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0D" w:rsidRPr="00AC29AC" w:rsidRDefault="001E5C0D" w:rsidP="001E5C0D">
      <w:pPr>
        <w:spacing w:line="480" w:lineRule="exact"/>
        <w:rPr>
          <w:rFonts w:eastAsia="黑体"/>
          <w:sz w:val="32"/>
          <w:szCs w:val="32"/>
        </w:rPr>
      </w:pPr>
      <w:r w:rsidRPr="00AC29AC">
        <w:rPr>
          <w:rFonts w:eastAsia="黑体"/>
          <w:sz w:val="32"/>
          <w:szCs w:val="32"/>
        </w:rPr>
        <w:t>附件</w:t>
      </w:r>
      <w:r w:rsidRPr="00AC29AC">
        <w:rPr>
          <w:rFonts w:eastAsia="黑体"/>
          <w:sz w:val="32"/>
          <w:szCs w:val="32"/>
        </w:rPr>
        <w:t>2</w:t>
      </w: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jc w:val="center"/>
        <w:rPr>
          <w:rFonts w:ascii="黑体" w:eastAsia="黑体" w:hint="eastAsia"/>
          <w:sz w:val="48"/>
          <w:szCs w:val="48"/>
        </w:rPr>
      </w:pPr>
      <w:r>
        <w:rPr>
          <w:rFonts w:ascii="黑体" w:eastAsia="黑体" w:hint="eastAsia"/>
          <w:sz w:val="48"/>
          <w:szCs w:val="48"/>
        </w:rPr>
        <w:t>四川省重点技术创新项目指南</w:t>
      </w:r>
    </w:p>
    <w:p w:rsidR="001E5C0D" w:rsidRDefault="001E5C0D" w:rsidP="001E5C0D">
      <w:pPr>
        <w:spacing w:line="480" w:lineRule="exact"/>
        <w:jc w:val="center"/>
        <w:rPr>
          <w:rFonts w:ascii="黑体" w:eastAsia="黑体" w:hint="eastAsia"/>
          <w:sz w:val="48"/>
          <w:szCs w:val="48"/>
        </w:rPr>
      </w:pPr>
      <w:r>
        <w:rPr>
          <w:rFonts w:ascii="黑体" w:eastAsia="黑体" w:hint="eastAsia"/>
          <w:sz w:val="48"/>
          <w:szCs w:val="48"/>
        </w:rPr>
        <w:t>（2014年版）</w:t>
      </w:r>
    </w:p>
    <w:p w:rsidR="001E5C0D" w:rsidRDefault="001E5C0D" w:rsidP="001E5C0D">
      <w:pPr>
        <w:spacing w:line="480" w:lineRule="exact"/>
        <w:rPr>
          <w:rFonts w:ascii="仿宋_GB2312" w:eastAsia="仿宋_GB2312"/>
          <w:sz w:val="32"/>
          <w:szCs w:val="32"/>
        </w:rPr>
      </w:pPr>
    </w:p>
    <w:p w:rsidR="001E5C0D" w:rsidRDefault="001E5C0D" w:rsidP="001E5C0D">
      <w:pPr>
        <w:spacing w:line="480" w:lineRule="exact"/>
        <w:rPr>
          <w:rFonts w:ascii="仿宋_GB2312" w:eastAsia="仿宋_GB2312"/>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sz w:val="32"/>
          <w:szCs w:val="32"/>
        </w:rPr>
      </w:pPr>
    </w:p>
    <w:p w:rsidR="001E5C0D" w:rsidRDefault="001E5C0D" w:rsidP="001E5C0D">
      <w:pPr>
        <w:spacing w:line="480" w:lineRule="exact"/>
        <w:jc w:val="center"/>
        <w:rPr>
          <w:rFonts w:ascii="黑体" w:eastAsia="黑体" w:hint="eastAsia"/>
          <w:sz w:val="36"/>
          <w:szCs w:val="36"/>
        </w:rPr>
      </w:pPr>
      <w:r>
        <w:rPr>
          <w:rFonts w:ascii="黑体" w:eastAsia="黑体" w:hint="eastAsia"/>
          <w:sz w:val="36"/>
          <w:szCs w:val="36"/>
        </w:rPr>
        <w:t>四川省经济和信息化委员会</w:t>
      </w:r>
    </w:p>
    <w:p w:rsidR="001E5C0D" w:rsidRDefault="001E5C0D" w:rsidP="001E5C0D">
      <w:pPr>
        <w:spacing w:line="480" w:lineRule="exact"/>
        <w:jc w:val="center"/>
        <w:rPr>
          <w:rFonts w:ascii="黑体" w:eastAsia="黑体" w:hint="eastAsia"/>
          <w:sz w:val="36"/>
          <w:szCs w:val="36"/>
        </w:rPr>
      </w:pPr>
      <w:r>
        <w:rPr>
          <w:rFonts w:ascii="黑体" w:eastAsia="黑体" w:hint="eastAsia"/>
          <w:sz w:val="36"/>
          <w:szCs w:val="36"/>
        </w:rPr>
        <w:t>2014年4月</w:t>
      </w: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仿宋_GB2312" w:eastAsia="仿宋_GB2312" w:hint="eastAsia"/>
          <w:sz w:val="32"/>
          <w:szCs w:val="32"/>
        </w:rPr>
      </w:pPr>
    </w:p>
    <w:p w:rsidR="001E5C0D" w:rsidRDefault="001E5C0D" w:rsidP="001E5C0D">
      <w:pPr>
        <w:spacing w:line="480" w:lineRule="exact"/>
        <w:rPr>
          <w:rFonts w:ascii="黑体" w:eastAsia="黑体" w:hint="eastAsia"/>
          <w:sz w:val="36"/>
          <w:szCs w:val="36"/>
        </w:rPr>
      </w:pPr>
    </w:p>
    <w:p w:rsidR="001E5C0D" w:rsidRDefault="001E5C0D" w:rsidP="001E5C0D">
      <w:pPr>
        <w:spacing w:line="480" w:lineRule="exact"/>
        <w:jc w:val="center"/>
        <w:rPr>
          <w:rFonts w:ascii="黑体" w:eastAsia="黑体"/>
          <w:sz w:val="36"/>
          <w:szCs w:val="36"/>
        </w:rPr>
      </w:pPr>
      <w:r>
        <w:rPr>
          <w:rFonts w:ascii="黑体" w:eastAsia="黑体" w:hint="eastAsia"/>
          <w:sz w:val="36"/>
          <w:szCs w:val="36"/>
        </w:rPr>
        <w:lastRenderedPageBreak/>
        <w:t>编制说明</w:t>
      </w:r>
    </w:p>
    <w:p w:rsidR="001E5C0D" w:rsidRDefault="001E5C0D" w:rsidP="001E5C0D">
      <w:pPr>
        <w:spacing w:line="480" w:lineRule="exact"/>
        <w:rPr>
          <w:rFonts w:ascii="仿宋_GB2312" w:eastAsia="仿宋_GB2312" w:hint="eastAsia"/>
          <w:sz w:val="32"/>
          <w:szCs w:val="32"/>
        </w:rPr>
      </w:pPr>
    </w:p>
    <w:p w:rsidR="001E5C0D" w:rsidRDefault="001E5C0D" w:rsidP="001E5C0D">
      <w:pP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为全面贯彻省委、省政府实施创新驱动发展战略，激发企业创新活力，增强企业创新能力。落实《国民经济和社会发展第十二个五年规划纲要》，指导四川省产业关键共性技术发展方向和高技术产业化工作，引导社会资源投向，促进全省工业产业结构调整和转型升级，四川省经济和信息化委员会结合我省优先发展的高技术产业化重点领域，组织编制了《四川省重点技术创新项目指南（2014年版）》。</w:t>
      </w:r>
    </w:p>
    <w:p w:rsidR="001E5C0D" w:rsidRDefault="001E5C0D" w:rsidP="001E5C0D">
      <w:pP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重点突出自主创新，体现发展高技术产业、推进新产品、新技术、新工艺、新材料开发与应用。突出高新技术和自主创新成果转化、产业化，推进传统产业重大创新成果应用。突出企业创新能力建设，推进企业创新基础能力建设和知识产权运用能力提升，增强企业发展后劲的自主创新支撑平台。通过对重点产业关键共性技术突破、高新技术成果转化和创新能力提升，有效地发挥技术创新在促进产业技术升级和产业结构优化升级的引领驱动和支撑作用，加快实现全省产业优化发展、转型升级。</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一、电子信息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（一）物联网技术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ascii="仿宋_GB2312" w:eastAsia="仿宋_GB2312" w:hAnsi="宋体" w:cs="宋体" w:hint="eastAsia"/>
          <w:b/>
          <w:color w:val="000000"/>
          <w:kern w:val="0"/>
          <w:sz w:val="28"/>
          <w:szCs w:val="28"/>
        </w:rPr>
        <w:t>物联网感知技术及设备</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传感器技术，包括红外传感、气体传感等相关技术及设备；射频识别（RFID）技术及设备。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物联网软件技术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传感器嵌入式软件；普适人机交互技术；智能感知与识别处理技术；数据分析和挖掘技术。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物联网支撑技术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物联网应用软件中间件技术；物联网应用和运行开发环境技术；物联网信息应用标识技术</w:t>
      </w:r>
      <w:r>
        <w:rPr>
          <w:rFonts w:ascii="仿宋_GB2312" w:eastAsia="仿宋_GB2312" w:hAnsi="宋体" w:cs="宋体" w:hint="eastAsia"/>
          <w:b/>
          <w:color w:val="000000"/>
          <w:kern w:val="0"/>
          <w:sz w:val="28"/>
          <w:szCs w:val="28"/>
        </w:rPr>
        <w:t>；</w:t>
      </w:r>
      <w:r>
        <w:rPr>
          <w:rFonts w:ascii="仿宋_GB2312" w:eastAsia="仿宋_GB2312" w:hAnsi="宋体" w:cs="宋体" w:hint="eastAsia"/>
          <w:color w:val="000000"/>
          <w:kern w:val="0"/>
          <w:sz w:val="28"/>
          <w:szCs w:val="28"/>
        </w:rPr>
        <w:t>末梢网络节点组网技术；无线传感器网络和移动通信的结合技术；设备定位系统技术；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 xml:space="preserve">4. </w:t>
      </w:r>
      <w:r>
        <w:rPr>
          <w:rFonts w:ascii="仿宋_GB2312" w:eastAsia="仿宋_GB2312" w:hAnsi="宋体" w:cs="宋体" w:hint="eastAsia"/>
          <w:b/>
          <w:color w:val="000000"/>
          <w:kern w:val="0"/>
          <w:sz w:val="28"/>
          <w:szCs w:val="28"/>
        </w:rPr>
        <w:t>物联网系统可靠性及安全性评测技术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感知系统可靠性和安全性评测技术；传输系统可靠性和安全性评测技术；应用层系统可靠性和安全性评测技术。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ascii="仿宋_GB2312" w:eastAsia="仿宋_GB2312" w:hAnsi="宋体" w:cs="宋体" w:hint="eastAsia"/>
          <w:b/>
          <w:color w:val="000000"/>
          <w:kern w:val="0"/>
          <w:sz w:val="28"/>
          <w:szCs w:val="28"/>
        </w:rPr>
        <w:t>基于物联网的工业品管控技术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color w:val="000000"/>
          <w:kern w:val="0"/>
          <w:sz w:val="28"/>
          <w:szCs w:val="28"/>
        </w:rPr>
      </w:pPr>
      <w:r>
        <w:rPr>
          <w:rFonts w:ascii="仿宋_GB2312" w:eastAsia="仿宋_GB2312" w:hAnsi="宋体" w:cs="宋体" w:hint="eastAsia"/>
          <w:b/>
          <w:color w:val="000000"/>
          <w:kern w:val="0"/>
          <w:sz w:val="28"/>
          <w:szCs w:val="28"/>
        </w:rPr>
        <w:t>食品药品安全信息化监控管理技术，建立食品、药品等产业产品的过程质量监控系统及全球供应链质量追溯平台。</w:t>
      </w:r>
      <w:r>
        <w:rPr>
          <w:rFonts w:ascii="仿宋_GB2312" w:eastAsia="仿宋_GB2312" w:hAnsi="宋体" w:cs="宋体" w:hint="eastAsia"/>
          <w:color w:val="000000"/>
          <w:kern w:val="0"/>
          <w:sz w:val="28"/>
          <w:szCs w:val="28"/>
        </w:rPr>
        <w:t>多级供应链智能化协同管理技术，包括集成RFID系统与SCM/ERP/DRP/第三方物流系统，降低产业链协作成本和供应链物流成本。</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（二）云计算</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lastRenderedPageBreak/>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云计算软件技术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并行计算技术；海量数据存储技术；分布式编程模型；云计算平台管理技术；云计算安全技术。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云计算系统可靠性评测技术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云计算系统的失效检测技术；云计算系统数据隐私保护技术；云计算系统攻击检测技术。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hAnsi="宋体" w:cs="宋体" w:hint="eastAsia"/>
          <w:b/>
          <w:color w:val="000000"/>
          <w:kern w:val="0"/>
          <w:sz w:val="28"/>
          <w:szCs w:val="28"/>
        </w:rPr>
        <w:t>云计算服务支撑平台关键技术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eastAsia="仿宋_GB2312" w:hAnsi="宋体" w:cs="宋体" w:hint="eastAsia"/>
          <w:color w:val="000000"/>
          <w:kern w:val="0"/>
          <w:sz w:val="28"/>
          <w:szCs w:val="28"/>
        </w:rPr>
        <w:t>资源管理技术；平台资源虚拟化技术；多租户技术；海量数据管理技术；云计算平台运营管理技术</w:t>
      </w:r>
      <w:r>
        <w:rPr>
          <w:rFonts w:ascii="仿宋_GB2312" w:eastAsia="仿宋_GB2312" w:hAnsi="宋体" w:cs="宋体" w:hint="eastAsia"/>
          <w:color w:val="000000"/>
          <w:kern w:val="0"/>
          <w:sz w:val="28"/>
          <w:szCs w:val="28"/>
        </w:rPr>
        <w:t>。</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云计算虚拟化运维关键技术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物理资源抽象与资源池构建技术；虚拟资源管理技术；面向运营的业务管理技术。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（三）三网融合</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宽带光通信技术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速光传输技术；光电交换技术和光网络控制平面技术；以无源光网络（PON）为代表的宽带光接入技术；宽带、有线、无线和卫星接入等多种接入技术、专用芯片及系统设备，包括无源光纤网（xPON）接入、宽带无线城域网、光纤到户（FTTH）、xDSL、近距离无线通信等多种宽带接入技术，以及接入网统一网管系统、专用芯片及设备，高速并行光互联模块，以及</w:t>
      </w:r>
      <w:smartTag w:uri="urn:schemas-microsoft-com:office:smarttags" w:element="chmetcnv">
        <w:smartTagPr>
          <w:attr w:name="UnitName" w:val="g"/>
          <w:attr w:name="SourceValue" w:val="10"/>
          <w:attr w:name="HasSpace" w:val="False"/>
          <w:attr w:name="Negative" w:val="False"/>
          <w:attr w:name="NumberType" w:val="1"/>
          <w:attr w:name="TCSC" w:val="0"/>
        </w:smartTagPr>
        <w:r>
          <w:rPr>
            <w:rFonts w:ascii="仿宋_GB2312" w:eastAsia="仿宋_GB2312" w:hAnsi="宋体" w:cs="宋体" w:hint="eastAsia"/>
            <w:color w:val="000000"/>
            <w:kern w:val="0"/>
            <w:sz w:val="28"/>
            <w:szCs w:val="28"/>
          </w:rPr>
          <w:t>10G</w:t>
        </w:r>
      </w:smartTag>
      <w:r>
        <w:rPr>
          <w:rFonts w:ascii="仿宋_GB2312" w:eastAsia="仿宋_GB2312" w:hAnsi="宋体" w:cs="宋体" w:hint="eastAsia"/>
          <w:color w:val="000000"/>
          <w:kern w:val="0"/>
          <w:sz w:val="28"/>
          <w:szCs w:val="28"/>
        </w:rPr>
        <w:t xml:space="preserve"> bit/s、40Gbit/s 同步数字系列（SDH）设备和超大容量密集波分复用（DWDM）设备，可重构的光分插复用器（ROADM）及波分复用系统用光交叉互连（OXC）设备，智能光网络传输设备（ASON），</w:t>
      </w:r>
      <w:r>
        <w:rPr>
          <w:rFonts w:ascii="仿宋_GB2312" w:eastAsia="仿宋_GB2312" w:hAnsi="宋体" w:cs="宋体" w:hint="eastAsia"/>
          <w:color w:val="000000"/>
          <w:kern w:val="0"/>
          <w:sz w:val="28"/>
          <w:szCs w:val="28"/>
        </w:rPr>
        <w:lastRenderedPageBreak/>
        <w:t>多业务传输设备，大容量数字光交叉连接设备，可重构光分插复用和光交换设备。</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2．</w:t>
      </w:r>
      <w:r>
        <w:rPr>
          <w:rFonts w:ascii="仿宋_GB2312" w:eastAsia="仿宋_GB2312" w:hAnsi="宋体" w:cs="宋体" w:hint="eastAsia"/>
          <w:b/>
          <w:color w:val="000000"/>
          <w:kern w:val="0"/>
          <w:sz w:val="28"/>
          <w:szCs w:val="28"/>
        </w:rPr>
        <w:t>移动智能终端关键技术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移动智能终端操作系统；移动智能终端</w:t>
      </w:r>
      <w:smartTag w:uri="urn:schemas-microsoft-com:office:smarttags" w:element="chmetcnv">
        <w:smartTagPr>
          <w:attr w:name="UnitName" w:val="g"/>
          <w:attr w:name="SourceValue" w:val="3"/>
          <w:attr w:name="HasSpace" w:val="False"/>
          <w:attr w:name="Negative" w:val="False"/>
          <w:attr w:name="NumberType" w:val="1"/>
          <w:attr w:name="TCSC" w:val="0"/>
        </w:smartTagPr>
        <w:r>
          <w:rPr>
            <w:rFonts w:ascii="仿宋_GB2312" w:eastAsia="仿宋_GB2312" w:hAnsi="宋体" w:cs="宋体" w:hint="eastAsia"/>
            <w:color w:val="000000"/>
            <w:kern w:val="0"/>
            <w:sz w:val="28"/>
            <w:szCs w:val="28"/>
          </w:rPr>
          <w:t>3G</w:t>
        </w:r>
      </w:smartTag>
      <w:r>
        <w:rPr>
          <w:rFonts w:ascii="仿宋_GB2312" w:eastAsia="仿宋_GB2312" w:hAnsi="宋体" w:cs="宋体" w:hint="eastAsia"/>
          <w:color w:val="000000"/>
          <w:kern w:val="0"/>
          <w:sz w:val="28"/>
          <w:szCs w:val="28"/>
        </w:rPr>
        <w:t>多模技术；高性能多核技术；移动智能终端定位技术；移动支付技术；移动智能终端新型触控技术。</w:t>
      </w:r>
    </w:p>
    <w:p w:rsidR="001E5C0D" w:rsidRDefault="001E5C0D" w:rsidP="001E5C0D">
      <w:pPr>
        <w:widowControl/>
        <w:tabs>
          <w:tab w:val="left" w:pos="0"/>
        </w:tabs>
        <w:spacing w:line="375" w:lineRule="atLeast"/>
        <w:ind w:firstLineChars="224" w:firstLine="627"/>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（四）平板显示</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TFT-LCD共性技术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进一步提升液晶面板的透过率和开口率，增加产品的附加值；加快高效节能背光源的研发和应用，在确保产品性能的前提下，简化生产工序，降低生产成本。</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PDP共性技术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围绕高光效技术（高能效、低成本）、高清晰度技术（3D、动态清晰度、超高清晰度）以及超薄技术方面进行相关技术研发；研究新材料、新工艺、新驱动波形、新型驱动电路与控制软件技术来提高PDP产品性能。</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有机发光显示器OLED共性技术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PM-OLED技术；大尺寸AM-OLED相关技术和工艺集成；氧化物基等TFT的研发及其在AM-OLED中的应用技术；LTPS技术；高性能有机发光材料、蒸镀掩模板及驱动IC等技术。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低温多晶硅驱动技术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准分子激光退火(ELA)技术；金属诱导晶化(MIC)技术；固相结晶化(SPC)技术；氧化物TFT技术。</w:t>
      </w:r>
    </w:p>
    <w:p w:rsidR="001E5C0D" w:rsidRDefault="001E5C0D" w:rsidP="001E5C0D">
      <w:pPr>
        <w:widowControl/>
        <w:tabs>
          <w:tab w:val="left" w:pos="0"/>
        </w:tabs>
        <w:spacing w:line="375" w:lineRule="atLeast"/>
        <w:ind w:firstLineChars="224" w:firstLine="627"/>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lastRenderedPageBreak/>
        <w:t>（五）下一代通信网</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IPv6过渡关键技术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IPv4网络与IPv6网络共存与互通技术；ISP和ICP网站IPv6改造技术。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IPv6安全监控防护技术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IPv6内嵌IPsec加密的内容安全监控技术；根域名系统安全防护与应急技术；IPv6环境下网络信息安全管控机制技术。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TD-LTE及LTE-Advanced关键技术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算法的开发和硬件实现技术；射频核心部件的制造技术；多模环境下网络和终端的交互技术；高制程芯片的设计和制造技术。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TD-LTE及LTE-Advanced测量测试技术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TD-LTE及LTE-Advanced测试技术；TD-LTE及LTE-Advanced测试方法和一致性测试规范研究；TD-LTE及LTE-Advanced测试仪表关键技术。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移动互联网关键技术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移动智能终端软件和硬件技术；移动智能终端与应用软件安全评测技术；移动互联网Web应用运行环境技术；移动互联网智能管道技术。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9.</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移动终端信息安全保护技术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漏洞即时检测及更新提示一体化的一键式安全防御技术；低能耗、启发式的移动网络监控与入侵检测技术；云模式的移动终端系统病毒木马扫描与清除技术。</w:t>
      </w:r>
    </w:p>
    <w:p w:rsidR="001E5C0D" w:rsidRDefault="001E5C0D" w:rsidP="001E5C0D">
      <w:pPr>
        <w:widowControl/>
        <w:tabs>
          <w:tab w:val="left" w:pos="0"/>
        </w:tabs>
        <w:spacing w:line="375" w:lineRule="atLeast"/>
        <w:ind w:firstLineChars="224" w:firstLine="627"/>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（六）集成电路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lastRenderedPageBreak/>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集成电路大规模生产先进工艺技术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新一代信息核心芯片技术，65nm高性能、低功耗、射频CMOS工艺平台开发；45～40nm低功耗和高性能CMOS产品工艺。</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高压高功率电力电子器件工艺技术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功率器件后道薄片工艺研究；功率器件的少子寿命控制技术；高压、大功率器件前道制造工艺研究；高压大功率IGBT器件、FRD器件、MOSFET器件的结构研究；器件和工艺仿真技术；提高高压大功率IGBT、FRD、MOSFET器件可靠性和鲁棒性的相关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家用电器变频控制系统器件技术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IGBT管芯的设计技术，IGBT管芯的制造技术，IPM模块的设计技术，IPM模块的封装技术。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（七）数字家庭音视频</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1.数字音视频编解码技术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DRA多声道数字音频编解码技术；AVS立体电视研发实验平台及产业化关键技术。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2.数字视频关键设备</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与数字电视音视频信号处理相关的关键设备、专用集成电路、关键部件，机卡分离的数字有线电视前端、条件接收、中间件、机顶盒和一体化机产品，地面数字电视、数字广播发射、接收产品及设备，卫星直播电视专用芯片及终端产品，数字电影产品及设备，高密度数字激光视盘机及关键部件，数字摄录一体机及数码相机，信息设备资源共享关联应用技术与产品，高档数字音响系统等家庭信息终端，网络电视，手机电视，数字家</w:t>
      </w:r>
      <w:r>
        <w:rPr>
          <w:rFonts w:ascii="仿宋_GB2312" w:eastAsia="仿宋_GB2312" w:hAnsi="宋体" w:cs="宋体" w:hint="eastAsia"/>
          <w:color w:val="000000"/>
          <w:kern w:val="0"/>
          <w:sz w:val="28"/>
          <w:szCs w:val="28"/>
        </w:rPr>
        <w:lastRenderedPageBreak/>
        <w:t>庭VOD视频点播系统关键设备IPQAM调制解调器，微型投影仪。基于自主视听标准的面向上网融合的智能终端产品。</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（八）计算机关键技术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笔记本计算机设计技术；可信计算技术；基于国产CPU、OS的整机设计技术。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（九）软件和信息技术服务业</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虚拟安全技术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虚拟交换技术；可信任动态测量根(Dynamic Rootof Trust Measurement)技术；虚拟防火墙技术。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信息技术服务支撑工具关键技术</w:t>
      </w:r>
    </w:p>
    <w:p w:rsidR="001E5C0D" w:rsidRDefault="001E5C0D" w:rsidP="001E5C0D">
      <w:pPr>
        <w:widowControl/>
        <w:tabs>
          <w:tab w:val="left" w:pos="0"/>
        </w:tabs>
        <w:spacing w:line="375" w:lineRule="atLeast"/>
        <w:ind w:firstLineChars="224" w:firstLine="627"/>
        <w:jc w:val="left"/>
        <w:rPr>
          <w:rFonts w:ascii="仿宋_GB2312" w:eastAsia="仿宋_GB2312" w:hAnsi="仿宋_GB2312" w:cs="宋体" w:hint="eastAsia"/>
          <w:color w:val="000000"/>
          <w:kern w:val="0"/>
          <w:sz w:val="28"/>
          <w:szCs w:val="28"/>
        </w:rPr>
      </w:pPr>
      <w:r>
        <w:rPr>
          <w:rFonts w:ascii="仿宋_GB2312" w:eastAsia="仿宋_GB2312" w:hAnsi="仿宋_GB2312" w:cs="宋体" w:hint="eastAsia"/>
          <w:color w:val="000000"/>
          <w:kern w:val="0"/>
          <w:sz w:val="28"/>
          <w:szCs w:val="28"/>
        </w:rPr>
        <w:t>IT资源监控技术；IT服务流程管理技术；知识管理关键技术；基于安全可控软硬件的信息系统集成相关接口、适配及优化关键技术。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数字内容产业关键技术</w:t>
      </w:r>
    </w:p>
    <w:p w:rsidR="001E5C0D" w:rsidRDefault="001E5C0D" w:rsidP="001E5C0D">
      <w:pPr>
        <w:widowControl/>
        <w:tabs>
          <w:tab w:val="left" w:pos="0"/>
        </w:tabs>
        <w:spacing w:line="375" w:lineRule="atLeast"/>
        <w:ind w:firstLineChars="224" w:firstLine="627"/>
        <w:jc w:val="left"/>
        <w:rPr>
          <w:rFonts w:ascii="仿宋_GB2312" w:eastAsia="仿宋_GB2312" w:hAnsi="仿宋_GB2312" w:cs="宋体" w:hint="eastAsia"/>
          <w:color w:val="000000"/>
          <w:kern w:val="0"/>
          <w:sz w:val="28"/>
          <w:szCs w:val="28"/>
        </w:rPr>
      </w:pPr>
      <w:r>
        <w:rPr>
          <w:rFonts w:ascii="仿宋_GB2312" w:eastAsia="仿宋_GB2312" w:hAnsi="仿宋_GB2312" w:cs="宋体" w:hint="eastAsia"/>
          <w:color w:val="000000"/>
          <w:kern w:val="0"/>
          <w:sz w:val="28"/>
          <w:szCs w:val="28"/>
        </w:rPr>
        <w:t>虚拟现实技术；数字媒体技术；数字保存技术；增强现实技术；体感交互技术。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虚拟化技术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CPU级的虚拟化技术；硬件层的虚拟化技术（操作系统、虚拟机等）；操作系统之上的虚拟化技术（解释器等）。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互联网软件技术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eastAsia="仿宋_GB2312" w:hAnsi="宋体" w:cs="宋体" w:hint="eastAsia"/>
          <w:color w:val="000000"/>
          <w:kern w:val="0"/>
          <w:sz w:val="28"/>
          <w:szCs w:val="28"/>
        </w:rPr>
        <w:t>智能终端操作系统软件技术；搜索软件技术；浏览器软件技术；支付软件技术</w:t>
      </w:r>
      <w:r>
        <w:rPr>
          <w:rFonts w:ascii="仿宋_GB2312" w:eastAsia="仿宋_GB2312" w:hAnsi="宋体" w:cs="宋体" w:hint="eastAsia"/>
          <w:color w:val="000000"/>
          <w:kern w:val="0"/>
          <w:sz w:val="28"/>
          <w:szCs w:val="28"/>
        </w:rPr>
        <w:t>。</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计算机辅助工程软件关键技术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计算机图形技术；三维实体造型技术；数据交换技术；工程数据管理技术。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7.</w:t>
      </w:r>
      <w:r>
        <w:rPr>
          <w:rFonts w:eastAsia="仿宋_GB2312"/>
          <w:b/>
          <w:color w:val="000000"/>
          <w:kern w:val="0"/>
          <w:sz w:val="28"/>
          <w:szCs w:val="28"/>
        </w:rPr>
        <w:t> </w:t>
      </w:r>
      <w:r>
        <w:rPr>
          <w:rFonts w:ascii="仿宋_GB2312" w:eastAsia="仿宋_GB2312" w:hAnsi="宋体" w:cs="宋体" w:hint="eastAsia"/>
          <w:b/>
          <w:color w:val="000000"/>
          <w:kern w:val="0"/>
          <w:sz w:val="28"/>
          <w:szCs w:val="28"/>
        </w:rPr>
        <w:t>计算机仿真软件关键技术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计算机真技术；仿真支撑平台技术；三维造型技术；有限元分析技术。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bookmarkStart w:id="0" w:name="OLE_LINK4"/>
      <w:bookmarkStart w:id="1" w:name="OLE_LINK5"/>
      <w:r>
        <w:rPr>
          <w:rFonts w:ascii="黑体" w:eastAsia="黑体" w:hAnsi="宋体" w:cs="宋体" w:hint="eastAsia"/>
          <w:color w:val="000000"/>
          <w:kern w:val="0"/>
          <w:sz w:val="28"/>
          <w:szCs w:val="28"/>
        </w:rPr>
        <w:t>（十）信息化和生产性服务业</w:t>
      </w:r>
    </w:p>
    <w:bookmarkEnd w:id="0"/>
    <w:bookmarkEnd w:id="1"/>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ascii="仿宋_GB2312" w:eastAsia="仿宋_GB2312" w:hAnsi="宋体" w:cs="宋体" w:hint="eastAsia"/>
          <w:b/>
          <w:color w:val="000000"/>
          <w:kern w:val="0"/>
          <w:sz w:val="28"/>
          <w:szCs w:val="28"/>
        </w:rPr>
        <w:t>基于知识工程的信息资源应用技术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支持复杂装备产品研发设计的创新平台技术，促进复杂产品创新研发的规范化、信息化、集成化和协同并行化，减少研发过程中加工返工率30%；整合企业内外部信息资源的快速决策支持平台技术，建立科学决策和风险控制体系，提高大型集团企业决策能力；基于知识的大规模产品定制管理平台技术，提升产品的客户满意度；复杂产品多学科协同优化设计与创新技术；企业综合经济分析管理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ascii="仿宋_GB2312" w:eastAsia="仿宋_GB2312" w:hAnsi="宋体" w:cs="宋体" w:hint="eastAsia"/>
          <w:b/>
          <w:color w:val="000000"/>
          <w:kern w:val="0"/>
          <w:sz w:val="28"/>
          <w:szCs w:val="28"/>
        </w:rPr>
        <w:t>服务型制造信息化支撑技术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型复杂装备工程成套与服务支持技术，增加服务性收入20%以上；第三方专业化服务支持技术及平台，提高产业链的管理能力，降低产业链协作成本，降低供应链物流成本20％以上；区域性资源与能力服务支持技术及平台，降低业务成本20％以上。</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3.绿色制造与节能减排信息化综合支持技术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环境友好型产品生命周期集成技术；面向节能减排的生产设备综合自动化技术；面向节能减排的生产流程仿真分析与过程动态优化控制技术；助力节能降耗的质量综合增效管理技术。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ascii="仿宋_GB2312" w:eastAsia="仿宋_GB2312" w:hAnsi="宋体" w:cs="宋体" w:hint="eastAsia"/>
          <w:b/>
          <w:color w:val="000000"/>
          <w:kern w:val="0"/>
          <w:sz w:val="28"/>
          <w:szCs w:val="28"/>
        </w:rPr>
        <w:t>产品和生产过程智能化支持技术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高端技术装备及智能化产品的开发技术；智能化生产过程监测控制系统技术；基于工业物联网的生产现场精益管控技术。包括支持高端智能化装备产品的远程诊断、在线检测、大修维修等服务，提高产品的附加值10%以上；开发与应用智能化生产过程监测控制系统，提高生产线的智能化控制水平和自动化程度；集成RFID系统与DCS/MES/ERP等系统，减少安全库存量20%。</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产业链及产业集群发展的支持技术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面向产业链的全球协作技术；面向区域的产业集群协同服务技术。包括构建支持产业链全球协作的协作平台，提高产品生产协同效率；企业集群协作技术并在典型区域应用，提高面向企业集群的公共服务能力，降低区域内部物流运输成本。</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企业信息化IT治理与综合集成技术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面向复杂装备产品的全生命周期集成技术；集团企业实时运营与综合集成管理技术；企业信息化规划与IT治理技术。包括构建面向复杂装备行业的全生命周期集成平台，实现大型复杂装备产品生产过程与总装过程信息的100%受控，降低型号研制数据状态和版本失控造成的差错率；建立流程产销一体化系统，整合企业外部供应链系统，缩短快速响应市场变化时间；</w:t>
      </w:r>
      <w:r>
        <w:rPr>
          <w:rFonts w:eastAsia="仿宋_GB2312" w:hAnsi="宋体" w:cs="宋体" w:hint="eastAsia"/>
          <w:color w:val="000000"/>
          <w:kern w:val="0"/>
          <w:sz w:val="28"/>
          <w:szCs w:val="28"/>
        </w:rPr>
        <w:t>增强信息技术对业务价值的贡献以及信息技术风险的规避能力，重点发展信息系统咨询设计、集成实施、运营维护、数据处理等支撑技术，提高企业的信息技术服务能力</w:t>
      </w:r>
      <w:r>
        <w:rPr>
          <w:rFonts w:ascii="仿宋_GB2312" w:eastAsia="仿宋_GB2312" w:hAnsi="宋体" w:cs="宋体" w:hint="eastAsia"/>
          <w:color w:val="000000"/>
          <w:kern w:val="0"/>
          <w:sz w:val="28"/>
          <w:szCs w:val="28"/>
        </w:rPr>
        <w:t>。</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7.</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面向精密制造业的自动测量技术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精密测量和检测软件技术；测量仪器专用的电控系统技术；高精度的三维移动检测平台技术。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（十一）</w:t>
      </w:r>
      <w:r>
        <w:rPr>
          <w:rFonts w:ascii="黑体" w:eastAsia="黑体" w:hAnsi="宋体" w:cs="宋体" w:hint="eastAsia"/>
          <w:color w:val="000000"/>
          <w:kern w:val="0"/>
          <w:sz w:val="28"/>
          <w:szCs w:val="28"/>
        </w:rPr>
        <w:t>卫星应用</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导航与位置信息网络平台技术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导航与位置信息网络平台构建技术；导航与位置信息网络平台区域示范应用；平台标准规范研究。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bookmarkStart w:id="2" w:name="_Toc154307198"/>
      <w:bookmarkStart w:id="3" w:name="_Toc157319949"/>
      <w:r>
        <w:rPr>
          <w:rFonts w:ascii="仿宋_GB2312" w:eastAsia="仿宋_GB2312" w:hAnsi="宋体" w:cs="宋体" w:hint="eastAsia"/>
          <w:b/>
          <w:color w:val="000000"/>
          <w:kern w:val="0"/>
          <w:sz w:val="28"/>
          <w:szCs w:val="28"/>
        </w:rPr>
        <w:t>2、卫星通信应用系统</w:t>
      </w:r>
      <w:bookmarkEnd w:id="2"/>
      <w:bookmarkEnd w:id="3"/>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通信卫星地面用户终端、便携式多媒体终端、卫星地面上行系统、卫星地面差放站以及采用卫星通信新技术（新协议）的高性价比地面通信系统，宽带/高频/激光卫星通信系统；C、Ku、Ka及L波段的转发器，与卫星固定通信业务、卫星移动通信业务、电视卫星直播业务（卫星数字音频广播）和互联网宽带接入等四大业务相关的地面终端设备及其关键配套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bookmarkStart w:id="4" w:name="_Toc154307199"/>
      <w:bookmarkStart w:id="5" w:name="_Toc157319950"/>
      <w:r>
        <w:rPr>
          <w:rFonts w:ascii="仿宋_GB2312" w:eastAsia="仿宋_GB2312" w:hAnsi="宋体" w:cs="宋体" w:hint="eastAsia"/>
          <w:b/>
          <w:color w:val="000000"/>
          <w:kern w:val="0"/>
          <w:sz w:val="28"/>
          <w:szCs w:val="28"/>
        </w:rPr>
        <w:t>3、卫星导航应用服务系统</w:t>
      </w:r>
      <w:bookmarkEnd w:id="4"/>
      <w:bookmarkEnd w:id="5"/>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卫星导航多模增强应用服务系统（含连续观测网络、实时通信网络、数据处理中心和公共服务平台）、基于位置信息的综合服务系统及其应用服务终端（与无线通信网络结合的全球导航卫星系统技术和室内定位技术）、具有导航、通信、视听等多种功能的车辆信息系统、个人导航信息终端，兼容型卫星导航接收机，卫星导航用芯片和嵌入式软件。</w:t>
      </w:r>
    </w:p>
    <w:p w:rsidR="001E5C0D" w:rsidRDefault="001E5C0D" w:rsidP="001E5C0D">
      <w:pPr>
        <w:widowControl/>
        <w:tabs>
          <w:tab w:val="left" w:pos="0"/>
        </w:tabs>
        <w:spacing w:line="375" w:lineRule="atLeast"/>
        <w:ind w:firstLineChars="224" w:firstLine="630"/>
        <w:jc w:val="left"/>
        <w:rPr>
          <w:rFonts w:ascii="黑体" w:eastAsia="黑体" w:hAnsi="黑体" w:cs="黑体" w:hint="eastAsia"/>
          <w:b/>
          <w:color w:val="000000"/>
          <w:kern w:val="0"/>
          <w:sz w:val="28"/>
          <w:szCs w:val="28"/>
        </w:rPr>
      </w:pPr>
      <w:r>
        <w:rPr>
          <w:rFonts w:ascii="黑体" w:eastAsia="黑体" w:hAnsi="黑体" w:cs="黑体" w:hint="eastAsia"/>
          <w:b/>
          <w:color w:val="000000"/>
          <w:kern w:val="0"/>
          <w:sz w:val="28"/>
          <w:szCs w:val="28"/>
        </w:rPr>
        <w:t>二、装备制造</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（一）基础机械</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机械基础零部件抗疲劳、长寿命制造的纳米技术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纳米基础技术，包括提高纳米金属陶瓷镀层与基体结合强度试验，纳米金属陶瓷镀层技术与构件喷丸强化、热处理技术的复合应用研究，纳米金属陶瓷电沉积对微裂纹修复技术，纳米金属陶瓷涂层电沉积过程精密控制技术，探索降低纳米镀层工艺成本的技术途径，研究纳米混合粉应用的技术，纳米陶瓷电沉积自动化环保型生产线技术，硬涂层结构的理论与试验模型。</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纳米金属陶瓷电沉积技术应用于关键产品，包括汽车发动机气门簧等抗疲劳，达到国际先进水平；复杂工况下链条抗腐蚀疲劳技术，达到或超过国际先进水平；石油钻机钻杆、泥浆泵抗腐蚀疲劳技术；海洋平台升降装置大模数齿条的纳米涂层改性应用技术，大模数齿条疲劳磨损寿命显著提高；提高滑动轴承寿命和可靠性应用技术，滑动轴承寿命显著提高。</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高压液压元件铸造技术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kern w:val="0"/>
          <w:sz w:val="28"/>
          <w:szCs w:val="28"/>
        </w:rPr>
      </w:pPr>
      <w:r>
        <w:rPr>
          <w:rFonts w:ascii="仿宋_GB2312" w:eastAsia="仿宋_GB2312" w:hAnsi="宋体" w:cs="宋体" w:hint="eastAsia"/>
          <w:color w:val="000000"/>
          <w:kern w:val="0"/>
          <w:sz w:val="28"/>
          <w:szCs w:val="28"/>
        </w:rPr>
        <w:t>工作压力≥20MPa的柱塞泵/马达壳体、液压阀阀体、齿轮泵、叶片泵、全液压转向器、摆线马达等壳体的铸造技术，包括铸造熔炼技术，材料成份分析及控制技术，时效处理技术，多层内腔及流道精密成型技术，</w:t>
      </w:r>
      <w:r>
        <w:rPr>
          <w:rFonts w:ascii="仿宋_GB2312" w:eastAsia="仿宋_GB2312" w:hAnsi="宋体" w:cs="宋体" w:hint="eastAsia"/>
          <w:kern w:val="0"/>
          <w:sz w:val="28"/>
          <w:szCs w:val="28"/>
        </w:rPr>
        <w:t>检测技术及检测设备等。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近净成形高精特齿轮制造技术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齿坯精化技术；抗疲劳精加工技术；低噪声、长寿命、轻量化细节设计技术；无应力集中装配技术；精细热处理技术；表面硬化、强化、改性技术；材料的选用；表面保护技术；润滑等制造技术；以及降低螺旋锥齿轮噪音技术；提高强力喷丸技术对螺旋锥齿轮使用寿命技术；表面处理对</w:t>
      </w:r>
      <w:r>
        <w:rPr>
          <w:rFonts w:ascii="仿宋_GB2312" w:eastAsia="仿宋_GB2312" w:hAnsi="宋体" w:cs="宋体" w:hint="eastAsia"/>
          <w:color w:val="000000"/>
          <w:kern w:val="0"/>
          <w:sz w:val="28"/>
          <w:szCs w:val="28"/>
        </w:rPr>
        <w:lastRenderedPageBreak/>
        <w:t>降低螺旋锥齿轮噪音及提高使用寿命技术；螺旋伞齿轮装配工艺技术；驱动桥台架试验动力谱试验方法和标准的开发。</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数字液压智能化技术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数字液压智能化技术是对各种主机、设备实现数字化、智能化控制的液压设计与制造技术，是机、电、液控制技术的综合，属于液压技术集成性自主创新层面，是今后的重要发展方向。主要技术包括：计算机控制技术；现场总线分布控制技术；电液伺服比例控制技术；液压数字控制技术；变频调速控制技术；多自由度平台姿态控制技术；液压振动台数字控制技术和为汽车、军工装备配置的多通道电液伺服振动控制技术等。</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（二）</w:t>
      </w:r>
      <w:r>
        <w:rPr>
          <w:rFonts w:ascii="黑体" w:eastAsia="黑体" w:hAnsi="宋体" w:cs="宋体" w:hint="eastAsia"/>
          <w:color w:val="000000"/>
          <w:kern w:val="0"/>
          <w:sz w:val="28"/>
          <w:szCs w:val="28"/>
        </w:rPr>
        <w:t>智能制造装备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新型传感器共性关键技术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采用新原理、新效应的传感技术；传感器微型化/芯片化技术；传感器阵列和多传感参数复合的集成技术；传感器数字化和智能化技术；传感器的强环境适应性技术；无线传感器网络技术；传感器数字通信总线技术；传感器的应用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工业控制系统硬件平台设计技术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高端DCS、FCS、PLC等自动化控制装备体系结构优化技术；不同结构的模块化硬件设计技术；高可靠性、高稳定性、高环境适应性技术；创建单元电路硬件库。</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工业控制系统软件平台设计技术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系统软件总体设计技术；微内核操作系统和开放式系统软件技术；组态语言和人机界面技术；统一数据格式、统一编程环境的工程软件平台技</w:t>
      </w:r>
      <w:r>
        <w:rPr>
          <w:rFonts w:ascii="仿宋_GB2312" w:eastAsia="仿宋_GB2312" w:hAnsi="宋体" w:cs="宋体" w:hint="eastAsia"/>
          <w:color w:val="000000"/>
          <w:kern w:val="0"/>
          <w:sz w:val="28"/>
          <w:szCs w:val="28"/>
        </w:rPr>
        <w:lastRenderedPageBreak/>
        <w:t>术；实时数据库和关系数据库技术；应用软件的工程化标准化技术；系统集成技术以及集成支撑技术；高可靠软件编制流程技术。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工业控制系统可靠性技术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可靠性综合分析设计技术；自动化控制装备可靠性建模技术；多环境因子检测技术；可靠性加速试验方法研究；故障诊断、寿命预测和评估技术；预测故障发生位置、时间、程度及故障修复技术；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工业控制系统功能安全技术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智能装备硬件、软件的功能安全分析、设计、验证方法与技术；建立功能安全验证测试平台；自动化系统整体功能安全评估技术；自动化控制系统的核安全性和功能安全验证技术。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高可靠安全计算机系统设计技术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三重冗余的硬件技术和软件技术；控制系统元件的故障识别、故障自动排除及自修复技术。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7.</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先进控制与优化技术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工业过程多层次性能评估技术；基于海量数据的统计学习建模技术；大规模高性能多目标优化技术；高阶导数连续运动规划、多轴连续插补、电子齿轮与电子凸轮等精密运动控制技术。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8.</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系统协同技术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大型制造工程项目复杂自动化系统整体方案设计技术以及安装调试技术；统一操作界面和工程工具的设计技术；统一事件序列和报警处理技术；一体化资产管理技术。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9.</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故障诊断与健康维护技术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装备在线或远程状态监测与故障诊断技术；装备自愈合调控与损伤智能识别技术；装备健康维护技术；重大装备的寿命测试和剩余寿命预测及寿命评估技术。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10.</w:t>
      </w:r>
      <w:r>
        <w:rPr>
          <w:rFonts w:ascii="仿宋_GB2312" w:eastAsia="仿宋_GB2312" w:hAnsi="宋体" w:cs="宋体" w:hint="eastAsia"/>
          <w:b/>
          <w:color w:val="000000"/>
          <w:kern w:val="0"/>
          <w:sz w:val="28"/>
          <w:szCs w:val="28"/>
        </w:rPr>
        <w:t>高可靠实时通信网络技术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嵌入式互联网技术；高可靠无线通信网络构建技术；工业通信网络信息安全（security）技术；异构通信网络间信息无缝交换技术；工业通信协议认证技术；工业通信协议转化为国际标准；工业通信网络安装调试与维护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11.</w:t>
      </w:r>
      <w:r>
        <w:rPr>
          <w:rFonts w:ascii="仿宋_GB2312" w:eastAsia="仿宋_GB2312" w:hAnsi="宋体" w:cs="宋体" w:hint="eastAsia"/>
          <w:b/>
          <w:color w:val="000000"/>
          <w:kern w:val="0"/>
          <w:sz w:val="28"/>
          <w:szCs w:val="28"/>
        </w:rPr>
        <w:t>特种工艺与精密制造技术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多维精密加工工艺；精密成型工艺，焊接、粘接、烧结等特殊连接技术；微机电系统（MEMS）制造技术；精确可控热处理技术；精密锻造技术。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6" w:name="_Toc154307264"/>
      <w:bookmarkStart w:id="7" w:name="_Toc157320014"/>
      <w:r>
        <w:rPr>
          <w:rFonts w:ascii="仿宋_GB2312" w:eastAsia="仿宋_GB2312" w:hAnsi="宋体" w:cs="宋体" w:hint="eastAsia"/>
          <w:b/>
          <w:color w:val="000000"/>
          <w:kern w:val="0"/>
          <w:sz w:val="28"/>
          <w:szCs w:val="28"/>
        </w:rPr>
        <w:t>12</w:t>
      </w:r>
      <w:r>
        <w:rPr>
          <w:rFonts w:ascii="仿宋_GB2312" w:eastAsia="仿宋_GB2312" w:hAnsi="宋体" w:cs="仿宋_GB2312" w:hint="eastAsia"/>
          <w:b/>
          <w:color w:val="000000"/>
          <w:kern w:val="0"/>
          <w:sz w:val="28"/>
          <w:szCs w:val="28"/>
        </w:rPr>
        <w:t>.</w:t>
      </w:r>
      <w:r>
        <w:rPr>
          <w:rFonts w:ascii="仿宋_GB2312" w:eastAsia="仿宋_GB2312" w:hAnsi="宋体" w:cs="宋体" w:hint="eastAsia"/>
          <w:b/>
          <w:color w:val="000000"/>
          <w:kern w:val="0"/>
          <w:sz w:val="28"/>
          <w:szCs w:val="28"/>
        </w:rPr>
        <w:t>激光加工技术及设备</w:t>
      </w:r>
      <w:bookmarkEnd w:id="6"/>
      <w:bookmarkEnd w:id="7"/>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性能稳定的大功率激光器，大型轧辊激光表面强化设备，激光精密加工技术和设备，数控激光切割技术和装备，激光焊接技术和设备，激光热处理和熔覆技术及设备，激光复合加工技术和装备，激光加工基础装置和系统，激光测量仪器。</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8" w:name="_Toc154307265"/>
      <w:bookmarkStart w:id="9" w:name="_Toc157320015"/>
      <w:r>
        <w:rPr>
          <w:rFonts w:ascii="仿宋_GB2312" w:eastAsia="仿宋_GB2312" w:hAnsi="宋体" w:cs="宋体" w:hint="eastAsia"/>
          <w:b/>
          <w:color w:val="000000"/>
          <w:kern w:val="0"/>
          <w:sz w:val="28"/>
          <w:szCs w:val="28"/>
        </w:rPr>
        <w:t>13</w:t>
      </w:r>
      <w:r>
        <w:rPr>
          <w:rFonts w:ascii="仿宋_GB2312" w:eastAsia="仿宋_GB2312" w:hAnsi="宋体" w:cs="仿宋_GB2312" w:hint="eastAsia"/>
          <w:b/>
          <w:color w:val="000000"/>
          <w:kern w:val="0"/>
          <w:sz w:val="28"/>
          <w:szCs w:val="28"/>
        </w:rPr>
        <w:t>.</w:t>
      </w:r>
      <w:r>
        <w:rPr>
          <w:rFonts w:ascii="仿宋_GB2312" w:eastAsia="仿宋_GB2312" w:hAnsi="宋体" w:cs="宋体" w:hint="eastAsia"/>
          <w:b/>
          <w:color w:val="000000"/>
          <w:kern w:val="0"/>
          <w:sz w:val="28"/>
          <w:szCs w:val="28"/>
        </w:rPr>
        <w:t>高精度数控机床及其功能部件</w:t>
      </w:r>
      <w:bookmarkEnd w:id="8"/>
      <w:bookmarkEnd w:id="9"/>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精度四轴及以上联动数控机床，高精度数控磨床，数控齿轮加工机床，重型、超重型数控机床，高精度电加工机床，中高档数控系统和数字伺服控制器，大功率、高刚度电主轴及其伺服单元，直线电机、力矩电机</w:t>
      </w:r>
      <w:r>
        <w:rPr>
          <w:rFonts w:ascii="仿宋_GB2312" w:eastAsia="仿宋_GB2312" w:hAnsi="宋体" w:cs="宋体" w:hint="eastAsia"/>
          <w:color w:val="000000"/>
          <w:kern w:val="0"/>
          <w:sz w:val="28"/>
          <w:szCs w:val="28"/>
        </w:rPr>
        <w:lastRenderedPageBreak/>
        <w:t>及伺服控制器，高速滚珠丝杠副和导轨副，高速防护装置，刀库及机械手，全功能数控刀架、数控回转工作台。</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bookmarkStart w:id="10" w:name="_Toc154307266"/>
      <w:bookmarkStart w:id="11" w:name="_Toc157320016"/>
      <w:r>
        <w:rPr>
          <w:rFonts w:ascii="仿宋_GB2312" w:eastAsia="仿宋_GB2312" w:hAnsi="宋体" w:cs="宋体" w:hint="eastAsia"/>
          <w:b/>
          <w:color w:val="000000"/>
          <w:kern w:val="0"/>
          <w:sz w:val="28"/>
          <w:szCs w:val="28"/>
        </w:rPr>
        <w:t>14</w:t>
      </w:r>
      <w:r>
        <w:rPr>
          <w:rFonts w:ascii="仿宋_GB2312" w:eastAsia="仿宋_GB2312" w:hAnsi="宋体" w:cs="仿宋_GB2312" w:hint="eastAsia"/>
          <w:b/>
          <w:color w:val="000000"/>
          <w:kern w:val="0"/>
          <w:sz w:val="28"/>
          <w:szCs w:val="28"/>
        </w:rPr>
        <w:t>.</w:t>
      </w:r>
      <w:r>
        <w:rPr>
          <w:rFonts w:ascii="仿宋_GB2312" w:eastAsia="仿宋_GB2312" w:hAnsi="宋体" w:cs="宋体" w:hint="eastAsia"/>
          <w:b/>
          <w:color w:val="000000"/>
          <w:kern w:val="0"/>
          <w:sz w:val="28"/>
          <w:szCs w:val="28"/>
        </w:rPr>
        <w:t>机器人</w:t>
      </w:r>
      <w:bookmarkEnd w:id="10"/>
      <w:bookmarkEnd w:id="11"/>
      <w:r>
        <w:rPr>
          <w:rFonts w:ascii="仿宋_GB2312" w:eastAsia="仿宋_GB2312" w:hAnsi="宋体" w:cs="宋体" w:hint="eastAsia"/>
          <w:b/>
          <w:color w:val="000000"/>
          <w:kern w:val="0"/>
          <w:sz w:val="28"/>
          <w:szCs w:val="28"/>
        </w:rPr>
        <w:t>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新型工业机器人及其在自动化生产线的应用，面向危险环境作业的机器人，面向人类健康的医疗机器人，面向社会公众的家用机器人、保安机器人、教育和娱乐机器人等。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15.</w:t>
      </w:r>
      <w:r>
        <w:rPr>
          <w:rFonts w:ascii="仿宋_GB2312" w:eastAsia="仿宋_GB2312" w:hAnsi="宋体" w:cs="宋体" w:hint="eastAsia"/>
          <w:b/>
          <w:color w:val="000000"/>
          <w:kern w:val="0"/>
          <w:sz w:val="28"/>
          <w:szCs w:val="28"/>
        </w:rPr>
        <w:t>材料力学性能试验技术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特种环境下（超高温、超低温、耐辐射、耐腐蚀、超高压等）的变形测量技术；非接触式、全自动式变形测量技术；动静态力学性能试验的控制技术、应用软件技术；大型结构、超大载荷、全自动等特种试验机的设计与制造技术；多通道协调加载试验系统的全数字化控制技术；多维运行轨迹解耦技术；各种环境与工况的模拟仿真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16.</w:t>
      </w:r>
      <w:r>
        <w:rPr>
          <w:rFonts w:eastAsia="仿宋_GB2312"/>
          <w:b/>
          <w:color w:val="000000"/>
          <w:kern w:val="0"/>
          <w:sz w:val="28"/>
          <w:szCs w:val="28"/>
        </w:rPr>
        <w:t> </w:t>
      </w:r>
      <w:r>
        <w:rPr>
          <w:rFonts w:ascii="仿宋_GB2312" w:eastAsia="仿宋_GB2312" w:hAnsi="宋体" w:cs="宋体" w:hint="eastAsia"/>
          <w:b/>
          <w:color w:val="000000"/>
          <w:kern w:val="0"/>
          <w:sz w:val="28"/>
          <w:szCs w:val="28"/>
        </w:rPr>
        <w:t>高端分析检测技术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质谱分析检测技术；光谱分析检测技术；能谱分析检测技术。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12" w:name="_Toc154307261"/>
      <w:bookmarkStart w:id="13" w:name="_Toc157320011"/>
      <w:r>
        <w:rPr>
          <w:rFonts w:ascii="仿宋_GB2312" w:eastAsia="仿宋_GB2312" w:hAnsi="宋体" w:cs="宋体" w:hint="eastAsia"/>
          <w:b/>
          <w:color w:val="000000"/>
          <w:kern w:val="0"/>
          <w:sz w:val="28"/>
          <w:szCs w:val="28"/>
        </w:rPr>
        <w:t>17</w:t>
      </w:r>
      <w:r>
        <w:rPr>
          <w:rFonts w:ascii="仿宋_GB2312" w:eastAsia="仿宋_GB2312" w:hAnsi="宋体" w:cs="仿宋_GB2312" w:hint="eastAsia"/>
          <w:b/>
          <w:color w:val="000000"/>
          <w:kern w:val="0"/>
          <w:sz w:val="28"/>
          <w:szCs w:val="28"/>
        </w:rPr>
        <w:t>.</w:t>
      </w:r>
      <w:r>
        <w:rPr>
          <w:rFonts w:ascii="仿宋_GB2312" w:eastAsia="仿宋_GB2312" w:hAnsi="宋体" w:cs="宋体" w:hint="eastAsia"/>
          <w:b/>
          <w:color w:val="000000"/>
          <w:kern w:val="0"/>
          <w:sz w:val="28"/>
          <w:szCs w:val="28"/>
        </w:rPr>
        <w:t>现代科学仪器设备</w:t>
      </w:r>
      <w:bookmarkEnd w:id="12"/>
      <w:bookmarkEnd w:id="13"/>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近红外光谱仪、等离子体光谱仪、金属原位分析仪、辉光光谱仪、激光光谱仪等光谱分析仪器，气相色谱仪、液相色谱仪等色谱分析仪器，新型电化学传感器、pH计、电导仪、离子计、电位滴定仪等电化学分析仪器，新型动态冲击试验机、微机控制材料试验机、材料图像分析仪、智能化电磁超声探伤仪等材料性能检测仪器，二维色谱、阵列毛细管电泳、表面等离子体共振成像、激光诱导荧光等医学研究仪器，虚拟仪器等。</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14" w:name="_Toc154307271"/>
      <w:bookmarkStart w:id="15" w:name="_Toc157320021"/>
      <w:r>
        <w:rPr>
          <w:rFonts w:ascii="仿宋_GB2312" w:eastAsia="仿宋_GB2312" w:hAnsi="宋体" w:cs="宋体" w:hint="eastAsia"/>
          <w:b/>
          <w:color w:val="000000"/>
          <w:kern w:val="0"/>
          <w:sz w:val="28"/>
          <w:szCs w:val="28"/>
        </w:rPr>
        <w:t>18</w:t>
      </w:r>
      <w:r>
        <w:rPr>
          <w:rFonts w:ascii="仿宋_GB2312" w:eastAsia="仿宋_GB2312" w:hAnsi="宋体" w:cs="仿宋_GB2312" w:hint="eastAsia"/>
          <w:b/>
          <w:color w:val="000000"/>
          <w:kern w:val="0"/>
          <w:sz w:val="28"/>
          <w:szCs w:val="28"/>
        </w:rPr>
        <w:t>.</w:t>
      </w:r>
      <w:r>
        <w:rPr>
          <w:rFonts w:ascii="仿宋_GB2312" w:eastAsia="仿宋_GB2312" w:hAnsi="宋体" w:cs="宋体" w:hint="eastAsia"/>
          <w:b/>
          <w:color w:val="000000"/>
          <w:kern w:val="0"/>
          <w:sz w:val="28"/>
          <w:szCs w:val="28"/>
        </w:rPr>
        <w:t>数字化专用设备</w:t>
      </w:r>
      <w:bookmarkEnd w:id="14"/>
      <w:bookmarkEnd w:id="15"/>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新型高速单张纸多色胶印机、高速卷筒纸胶印机、大型高速柔版和凹版印刷机，智能化多色双面印刷设备，计算机直接制版技术与设备，数字化的联合开发合作接口系统、TP光聚合版、数字化电子轴传动技术、大型涤纶短纤维成套设备，高速粘胶长丝连续纺织机，高性能剑杆织机和喷气织机，高质量、高效、节能、环保的染整设备、数字化喷印设备；全断面岩石掘进机，全断面盾构掘进机；新型消防技术与装备。</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（三）</w:t>
      </w:r>
      <w:r>
        <w:rPr>
          <w:rFonts w:ascii="黑体" w:eastAsia="黑体" w:hAnsi="宋体" w:cs="宋体" w:hint="eastAsia"/>
          <w:color w:val="000000"/>
          <w:kern w:val="0"/>
          <w:sz w:val="28"/>
          <w:szCs w:val="28"/>
        </w:rPr>
        <w:t>轨道交通装备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高端轨道交通车辆制动技术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smartTag w:uri="urn:schemas-microsoft-com:office:smarttags" w:element="chmetcnv">
        <w:smartTagPr>
          <w:attr w:name="UnitName" w:val="km/h"/>
          <w:attr w:name="SourceValue" w:val="300"/>
          <w:attr w:name="HasSpace" w:val="False"/>
          <w:attr w:name="Negative" w:val="False"/>
          <w:attr w:name="NumberType" w:val="1"/>
          <w:attr w:name="TCSC" w:val="0"/>
        </w:smartTagPr>
        <w:r>
          <w:rPr>
            <w:rFonts w:ascii="仿宋_GB2312" w:eastAsia="仿宋_GB2312" w:hAnsi="宋体" w:cs="宋体" w:hint="eastAsia"/>
            <w:color w:val="000000"/>
            <w:kern w:val="0"/>
            <w:sz w:val="28"/>
            <w:szCs w:val="28"/>
          </w:rPr>
          <w:t>300km/h</w:t>
        </w:r>
      </w:smartTag>
      <w:r>
        <w:rPr>
          <w:rFonts w:ascii="仿宋_GB2312" w:eastAsia="仿宋_GB2312" w:hAnsi="宋体" w:cs="宋体" w:hint="eastAsia"/>
          <w:color w:val="000000"/>
          <w:kern w:val="0"/>
          <w:sz w:val="28"/>
          <w:szCs w:val="28"/>
        </w:rPr>
        <w:t>及以上等级高速动车制动技术；160～</w:t>
      </w:r>
      <w:smartTag w:uri="urn:schemas-microsoft-com:office:smarttags" w:element="chmetcnv">
        <w:smartTagPr>
          <w:attr w:name="UnitName" w:val="km/h"/>
          <w:attr w:name="SourceValue" w:val="250"/>
          <w:attr w:name="HasSpace" w:val="False"/>
          <w:attr w:name="Negative" w:val="False"/>
          <w:attr w:name="NumberType" w:val="1"/>
          <w:attr w:name="TCSC" w:val="0"/>
        </w:smartTagPr>
        <w:r>
          <w:rPr>
            <w:rFonts w:ascii="仿宋_GB2312" w:eastAsia="仿宋_GB2312" w:hAnsi="宋体" w:cs="宋体" w:hint="eastAsia"/>
            <w:color w:val="000000"/>
            <w:kern w:val="0"/>
            <w:sz w:val="28"/>
            <w:szCs w:val="28"/>
          </w:rPr>
          <w:t>250km/h</w:t>
        </w:r>
      </w:smartTag>
      <w:r>
        <w:rPr>
          <w:rFonts w:ascii="仿宋_GB2312" w:eastAsia="仿宋_GB2312" w:hAnsi="宋体" w:cs="宋体" w:hint="eastAsia"/>
          <w:color w:val="000000"/>
          <w:kern w:val="0"/>
          <w:sz w:val="28"/>
          <w:szCs w:val="28"/>
        </w:rPr>
        <w:t>城际列车制动技术；大功率机车制动技术；重载货运列车智能制动技术；城市轨道交通车辆制动技术；基础制动系统技术；可互通轨道交通制动系统模块（MODBRAKE）技术。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轨道交通装备驱动系统技术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轨道交通装备驱动系统设计制造技术；轨道交通装备齿轮传动系统设计制造技术；轨道交通装备齿轮传动系统试验验证技术。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列车牵引与控制系统共性及关键技术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列车牵引与控制技术；变流器及传动控制技术；高压IGBT、IGCT等大功率元器件及应用技术；永磁电机及其控制技术；长大货运组合列车分布式智能控制系统技术。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列车网络控制关键技术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车载故障诊断技术；远程监控技术；自动驾驶技术；安全防护技术。包括高实时性、安全性与可靠性以及准确、快速的故障诊断专家系统，高效、可靠的无线数据传输，大容量数据记录。</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高速列车轮轨技术和弓网关系技术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列车动力学技术；轮轨关系技术；轮轨磨耗技术；弓网耦合振动特征试验与仿真技术；弓网受流性能测试与评价技术；受电弓空气动态力与控制技术；弓网动态接触力调整技术；车辆与供电网电气关系试验。</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列车安全运行控制技术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安全平台技术；调度指挥管理控制一体化技术；列控TCC、RBC、车载TSRS技术；车站进路控制技术；轨道占用检查技术；安全信息传输技术；系统测试和安全认证控制技术。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7.</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基于物联网的轨道交通智能视频监控及运维关键技术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轨道交通智能监控平台技术；基于计算机视觉语义的人体行为、群体行为的识别技术；车厢视频数据的无线传输技术；传感探测铁路基础设施智能化技术；物联网技术在铁路设施设备管理中的应用技术；光纤光栅传感器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8.</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轨道交通道岔转换安全保障系统技术</w:t>
      </w:r>
    </w:p>
    <w:p w:rsidR="001E5C0D" w:rsidRDefault="001E5C0D" w:rsidP="001E5C0D">
      <w:pPr>
        <w:widowControl/>
        <w:tabs>
          <w:tab w:val="left" w:pos="0"/>
        </w:tabs>
        <w:spacing w:line="375" w:lineRule="atLeas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轨道交通道岔转换系统技术；轨道交通道岔转换系统安全分析理论及试验平台技术；轨道交通道岔监测系统技术；轨道交通道岔融雪系统技术。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9.</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高速移动状态下的宽带无线通信系统及其调度、监控等关键技术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高速移动状态下数据传输系统收发信机信号处理技术；高速移动状态下小区切换技术；高速移动状态下MIMO技术、OFDM技术、赋形天线技</w:t>
      </w:r>
      <w:r>
        <w:rPr>
          <w:rFonts w:ascii="仿宋_GB2312" w:eastAsia="仿宋_GB2312" w:hAnsi="宋体" w:cs="宋体" w:hint="eastAsia"/>
          <w:color w:val="000000"/>
          <w:kern w:val="0"/>
          <w:sz w:val="28"/>
          <w:szCs w:val="28"/>
        </w:rPr>
        <w:lastRenderedPageBreak/>
        <w:t>术和移动IP技术；基于多数据系统信源信道联合编码的数据传输和分析技术；列车系统全生命周期数据融合与集成技术；高速列车系统并行、基于元数据的海量数据处理技术；基于高速宽带移动IP通信系统的列车调度应用功能开发；综合现阶段轨道交通中使用的多个无线系统的功能，解决站场电磁干扰严重的现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10.</w:t>
      </w:r>
      <w:r>
        <w:rPr>
          <w:rFonts w:eastAsia="仿宋_GB2312"/>
          <w:b/>
          <w:color w:val="000000"/>
          <w:kern w:val="0"/>
          <w:sz w:val="28"/>
          <w:szCs w:val="28"/>
        </w:rPr>
        <w:t> </w:t>
      </w:r>
      <w:r>
        <w:rPr>
          <w:rFonts w:ascii="仿宋_GB2312" w:eastAsia="仿宋_GB2312" w:hAnsi="宋体" w:cs="宋体" w:hint="eastAsia"/>
          <w:b/>
          <w:color w:val="000000"/>
          <w:kern w:val="0"/>
          <w:sz w:val="28"/>
          <w:szCs w:val="28"/>
        </w:rPr>
        <w:t>北斗定位、定时、轨道状态感知技术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北斗导航系统授时、时钟同步；列车定位导航测速功能；灾害定位预警；轨道等基础设施状态监测；基于北斗的铁路应急通信系统。</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11.</w:t>
      </w:r>
      <w:r>
        <w:rPr>
          <w:rFonts w:eastAsia="仿宋_GB2312"/>
          <w:b/>
          <w:color w:val="000000"/>
          <w:kern w:val="0"/>
          <w:sz w:val="28"/>
          <w:szCs w:val="28"/>
        </w:rPr>
        <w:t>  </w:t>
      </w:r>
      <w:r>
        <w:rPr>
          <w:rFonts w:ascii="仿宋_GB2312" w:eastAsia="仿宋_GB2312" w:hAnsi="宋体" w:cs="宋体" w:hint="eastAsia"/>
          <w:b/>
          <w:color w:val="000000"/>
          <w:kern w:val="0"/>
          <w:sz w:val="28"/>
          <w:szCs w:val="28"/>
        </w:rPr>
        <w:t>大型养路机械关键共性技术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整车集成技术；作业装置创新与开发；车架、转向架和整车动力学分析与优化；轨道几何参数模型与应用技术；数字网络电气控制系统；数字传感器技术；数字视频技术；数字无线通话技术；轮轴制造技术；重要结构件焊接技术；精密箱体加工技术；无损检测技术；高精度轨道几何参数测量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（四）</w:t>
      </w:r>
      <w:r>
        <w:rPr>
          <w:rFonts w:ascii="黑体" w:eastAsia="黑体" w:hAnsi="宋体" w:cs="宋体" w:hint="eastAsia"/>
          <w:color w:val="000000"/>
          <w:kern w:val="0"/>
          <w:sz w:val="28"/>
          <w:szCs w:val="28"/>
        </w:rPr>
        <w:t>航空装备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先进航空空气动力学</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超临界机翼、层流机翼、高效增升装置、附面层控制、同向流流动控制等增升减阻技术；宽体飞机、超声速客机、高速直升机、桨扇布局新型气动布局技术；风洞试验和测试技术；数值风洞技术；发动机空气动力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先进航空材料应用技术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先进复合材料结构设计、制造和维修技术；大型先进铝合金、铝锂合金、钛合金加工技术；大型轻量化整体件（主要包括钛合金、铝合金、铝锂合金、高温合金等）制造技术；长寿命高可靠性制造技术（主要包括抗疲劳、连接、防腐蚀、表面强化等）；新型特种制造技术（主要包括快速成形、电解、焊接、旋压成形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航空系统集成技术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航空电子集成技术；飞控系统集成技术；机电系统集成技术；飞机－飞行－空中交通管理信息综合技术；快速综合健康检测技术。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航空数字化应用技术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产品数字化定义（三维建模，数字化预装配，并行定义等）；数字化制造技术（数字化生产线，工艺仿真，制造数据管理等）；数字化试验技术（气动、强度试验，试车、试飞数字仿真，功能系统、任务系统数字仿真等）；产品数据管理（单一产品数据源，异构等）；协同平台技术（协同工作环境，数据交换，异地同步）；数字化运营支持技术（数字化培训、检测、维修和保障，航线规划和机队管理等）；大型基础软件开发（建模、仿真和数据管理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bookmarkStart w:id="16" w:name="_Toc154307197"/>
      <w:bookmarkStart w:id="17" w:name="_Toc157319948"/>
      <w:r>
        <w:rPr>
          <w:rFonts w:ascii="仿宋_GB2312" w:eastAsia="仿宋_GB2312" w:hAnsi="宋体" w:cs="宋体" w:hint="eastAsia"/>
          <w:b/>
          <w:color w:val="000000"/>
          <w:kern w:val="0"/>
          <w:sz w:val="28"/>
          <w:szCs w:val="28"/>
        </w:rPr>
        <w:t>5、新一代民用航空运输系统</w:t>
      </w:r>
      <w:bookmarkEnd w:id="16"/>
      <w:bookmarkEnd w:id="17"/>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行业综合性公共信息网络平台、安全管理系统、天气观测和预报系统、适航审定系统、机场安全检查系统、机场运行保障系统。</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（五）</w:t>
      </w:r>
      <w:r>
        <w:rPr>
          <w:rFonts w:ascii="黑体" w:eastAsia="黑体" w:hAnsi="宋体" w:cs="宋体" w:hint="eastAsia"/>
          <w:color w:val="000000"/>
          <w:kern w:val="0"/>
          <w:sz w:val="28"/>
          <w:szCs w:val="28"/>
        </w:rPr>
        <w:t>高档印刷装备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高端、智能化印刷机墨色控制系统技术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高精度墨色控制系统的机械结构设计、零件设计，制造工艺研究；智能化高精度控制系统开发；墨色控制系统精度保持性技术；印刷机与墨色控制系统机械连接部分的技术；墨色质量反馈控制技术。印刷速度与水墨量关系的函数曲线技术，水墨平衡与水墨跟踪软件和数据库。</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高端、智能化印刷机电子轴（无轴）传动系统技术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研究无轴传动适用的伺服传动技术，开发全系列无轴传动专用的伺服电机与驱动器；研究高速实时现场总线技术，研制带有现场总线接口的计算机控制器与伺服驱动器；研究超高分辨率位置</w:t>
      </w:r>
      <w:r>
        <w:rPr>
          <w:rFonts w:eastAsia="仿宋_GB2312"/>
          <w:color w:val="000000"/>
          <w:kern w:val="0"/>
          <w:sz w:val="28"/>
          <w:szCs w:val="28"/>
        </w:rPr>
        <w:t>——</w:t>
      </w:r>
      <w:r>
        <w:rPr>
          <w:rFonts w:ascii="仿宋_GB2312" w:eastAsia="仿宋_GB2312" w:hAnsi="宋体" w:cs="宋体" w:hint="eastAsia"/>
          <w:color w:val="000000"/>
          <w:kern w:val="0"/>
          <w:sz w:val="28"/>
          <w:szCs w:val="28"/>
        </w:rPr>
        <w:t>速度传感技术，开发低成本、高速、高可靠性的光电编码器高倍细分器；研究无轴传动印刷机机电控制、参数整定、故障诊断等技术，开发无轴传动系统专用的开放式数控系统。</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喷墨数字印刷机压电式喷墨打印头制造技术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连续喷墨及按需喷墨打印头技术，高性能喷墨打印头关键技术；喷墨打印头制造流程与工艺技术；基于MEMS技术的喷墨打印头制造设备技术；喷墨打印头质量分析与检测技术等。</w:t>
      </w:r>
    </w:p>
    <w:p w:rsidR="001E5C0D" w:rsidRDefault="001E5C0D" w:rsidP="001E5C0D">
      <w:pPr>
        <w:widowControl/>
        <w:tabs>
          <w:tab w:val="left" w:pos="0"/>
        </w:tabs>
        <w:spacing w:line="360" w:lineRule="auto"/>
        <w:ind w:firstLineChars="224" w:firstLine="630"/>
        <w:jc w:val="left"/>
        <w:rPr>
          <w:rFonts w:ascii="黑体" w:eastAsia="黑体" w:hAnsi="黑体" w:cs="黑体" w:hint="eastAsia"/>
          <w:b/>
          <w:color w:val="000000"/>
          <w:kern w:val="0"/>
          <w:sz w:val="28"/>
          <w:szCs w:val="28"/>
        </w:rPr>
      </w:pPr>
      <w:r>
        <w:rPr>
          <w:rFonts w:ascii="黑体" w:eastAsia="黑体" w:hAnsi="黑体" w:cs="黑体" w:hint="eastAsia"/>
          <w:b/>
          <w:color w:val="000000"/>
          <w:kern w:val="0"/>
          <w:sz w:val="28"/>
          <w:szCs w:val="28"/>
        </w:rPr>
        <w:t>三、能源电力</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（一）</w:t>
      </w:r>
      <w:r>
        <w:rPr>
          <w:rFonts w:ascii="黑体" w:eastAsia="黑体" w:hAnsi="宋体" w:cs="宋体" w:hint="eastAsia"/>
          <w:color w:val="000000"/>
          <w:kern w:val="0"/>
          <w:sz w:val="28"/>
          <w:szCs w:val="28"/>
        </w:rPr>
        <w:t>太阳能光伏</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万吨级多晶硅生产技术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以降低生产能耗，提高副产物综合利用率，降低生产成本为目标，提供新型节能还原炉技术，开发多对棒还原炉，提高三氯氢硅转化率，开发流化床生产技术，提高副产物二氯二氢硅、四氯化硅的回收水平，开发热氢化和冷氢化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lastRenderedPageBreak/>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高效晶硅电池制造技术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以提高电池转换效率，降低生产成本为目标，开发选择性发射极、背面接触、二次丝网印刷、高效绒面、正反面钝化、正面玻璃镀膜等技术。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硅基薄膜电池制造技术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非晶硅单双节电池、非晶/微晶叠层电池、多节硅基薄膜电池等技术；降低薄膜电池衰减率，提高微晶沉积速率，开发大尺寸沉积技术，和沉积均匀性技术等。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光伏设备</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研究开发氢化炉、还原炉、多线切割机、丝网印刷机、烧结炉，薄膜电池所需的PECVD等设备技术。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光伏辅料</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研究开发切割线、光伏背板、TCO玻璃、银铝浆等产品的制造技术。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（二）</w:t>
      </w:r>
      <w:r>
        <w:rPr>
          <w:rFonts w:ascii="黑体" w:eastAsia="黑体" w:hAnsi="宋体" w:cs="宋体" w:hint="eastAsia"/>
          <w:color w:val="000000"/>
          <w:kern w:val="0"/>
          <w:sz w:val="28"/>
          <w:szCs w:val="28"/>
        </w:rPr>
        <w:t>动力电池及超级电容器</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高效能、高一致性电池</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一致性单体电池的自动化生产技术；电池组件、电池包与供电系统优化设计技术。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超级电容器技术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提高超级电容器的比功率与比能量的材料技术和结构设计技术；超级电容器与电池混合应用系统集成技术。</w:t>
      </w:r>
    </w:p>
    <w:p w:rsidR="001E5C0D" w:rsidRDefault="001E5C0D" w:rsidP="001E5C0D">
      <w:pPr>
        <w:widowControl/>
        <w:tabs>
          <w:tab w:val="left" w:pos="0"/>
        </w:tabs>
        <w:spacing w:line="375" w:lineRule="atLeast"/>
        <w:ind w:firstLineChars="224" w:firstLine="630"/>
        <w:jc w:val="left"/>
        <w:rPr>
          <w:rFonts w:ascii="黑体" w:eastAsia="黑体" w:hAnsi="黑体" w:cs="黑体" w:hint="eastAsia"/>
          <w:color w:val="000000"/>
          <w:kern w:val="0"/>
          <w:sz w:val="28"/>
          <w:szCs w:val="28"/>
        </w:rPr>
      </w:pPr>
      <w:r>
        <w:rPr>
          <w:rFonts w:ascii="黑体" w:eastAsia="黑体" w:hAnsi="黑体" w:cs="黑体" w:hint="eastAsia"/>
          <w:b/>
          <w:color w:val="000000"/>
          <w:kern w:val="0"/>
          <w:sz w:val="28"/>
          <w:szCs w:val="28"/>
        </w:rPr>
        <w:t>（三）</w:t>
      </w:r>
      <w:r>
        <w:rPr>
          <w:rFonts w:ascii="黑体" w:eastAsia="黑体" w:hAnsi="黑体" w:cs="黑体" w:hint="eastAsia"/>
          <w:color w:val="000000"/>
          <w:kern w:val="0"/>
          <w:sz w:val="28"/>
          <w:szCs w:val="28"/>
        </w:rPr>
        <w:t>LED照明</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LED外延及芯片制造共性关键工艺技术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红光LED的衬底转移工艺技术；蓝光LED衬底转移工艺技术。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lastRenderedPageBreak/>
        <w:t>（四）</w:t>
      </w:r>
      <w:r>
        <w:rPr>
          <w:rFonts w:ascii="仿宋_GB2312" w:eastAsia="仿宋_GB2312" w:hAnsi="宋体" w:cs="宋体" w:hint="eastAsia"/>
          <w:b/>
          <w:color w:val="000000"/>
          <w:kern w:val="0"/>
          <w:sz w:val="28"/>
          <w:szCs w:val="28"/>
        </w:rPr>
        <w:t>锂离子电池关键材料技术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锂离子电池隔膜、正极材料、负极材料、电解质等材料开发与制备技术。</w:t>
      </w:r>
    </w:p>
    <w:p w:rsidR="001E5C0D" w:rsidRDefault="001E5C0D" w:rsidP="001E5C0D">
      <w:pPr>
        <w:widowControl/>
        <w:tabs>
          <w:tab w:val="left" w:pos="0"/>
        </w:tabs>
        <w:spacing w:line="360" w:lineRule="auto"/>
        <w:ind w:firstLineChars="224" w:firstLine="630"/>
        <w:jc w:val="left"/>
        <w:rPr>
          <w:rFonts w:ascii="黑体" w:eastAsia="黑体" w:hAnsi="黑体" w:cs="黑体" w:hint="eastAsia"/>
          <w:b/>
          <w:color w:val="000000"/>
          <w:kern w:val="0"/>
          <w:sz w:val="28"/>
          <w:szCs w:val="28"/>
        </w:rPr>
      </w:pPr>
      <w:r>
        <w:rPr>
          <w:rFonts w:ascii="黑体" w:eastAsia="黑体" w:hAnsi="黑体" w:cs="黑体" w:hint="eastAsia"/>
          <w:b/>
          <w:color w:val="000000"/>
          <w:kern w:val="0"/>
          <w:sz w:val="28"/>
          <w:szCs w:val="28"/>
        </w:rPr>
        <w:t>四、油气化工</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18" w:name="_Toc157319971"/>
      <w:bookmarkStart w:id="19" w:name="_Toc154307220"/>
      <w:r>
        <w:rPr>
          <w:rFonts w:ascii="仿宋_GB2312" w:eastAsia="仿宋_GB2312" w:hAnsi="宋体" w:cs="仿宋_GB2312" w:hint="eastAsia"/>
          <w:b/>
          <w:color w:val="000000"/>
          <w:kern w:val="0"/>
          <w:sz w:val="28"/>
          <w:szCs w:val="28"/>
        </w:rPr>
        <w:t>（一）</w:t>
      </w:r>
      <w:r>
        <w:rPr>
          <w:rFonts w:ascii="仿宋_GB2312" w:eastAsia="仿宋_GB2312" w:hAnsi="宋体" w:cs="宋体" w:hint="eastAsia"/>
          <w:b/>
          <w:color w:val="000000"/>
          <w:kern w:val="0"/>
          <w:sz w:val="28"/>
          <w:szCs w:val="28"/>
        </w:rPr>
        <w:t>子午线轮胎生产关键原材料</w:t>
      </w:r>
      <w:bookmarkEnd w:id="18"/>
      <w:bookmarkEnd w:id="19"/>
      <w:r>
        <w:rPr>
          <w:rFonts w:ascii="仿宋_GB2312" w:eastAsia="仿宋_GB2312" w:hAnsi="宋体" w:cs="宋体" w:hint="eastAsia"/>
          <w:b/>
          <w:color w:val="000000"/>
          <w:kern w:val="0"/>
          <w:sz w:val="28"/>
          <w:szCs w:val="28"/>
        </w:rPr>
        <w:t>及检测技术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硬质新工艺炭黑、软质新工艺炭黑，助剂新品种等新型原材料的生产技术，再生胶与胶粉技术及产品，高模低伸聚酯长丝、高强度锦纶长丝、无碱低密度E－玻璃纤维、高强度钢丝。轮胎动平衡/不圆度试验机、轮胎均匀性试验机、轮胎x光检测机和轮胎激光散斑检验机等子午线轮胎数字化在线检测系列装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（二）</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聚合物反应成套装备技术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连续反应器的开发；适用于高粘度体系、高转化率、反应过程中有相态变化的聚合反应器的开发；聚合物反应成套装备设计及制造；聚合物反应成套装备高自动化程度、高精度、高稳定性电仪控制技术的开发。</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（三）</w:t>
      </w:r>
      <w:r>
        <w:rPr>
          <w:rFonts w:ascii="仿宋_GB2312" w:eastAsia="仿宋_GB2312" w:hAnsi="宋体" w:cs="宋体" w:hint="eastAsia"/>
          <w:b/>
          <w:color w:val="000000"/>
          <w:kern w:val="0"/>
          <w:sz w:val="28"/>
          <w:szCs w:val="28"/>
        </w:rPr>
        <w:t>面向有机溶剂脱水与回收的渗透汽化分离技术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b/>
          <w:color w:val="000000"/>
          <w:kern w:val="0"/>
          <w:sz w:val="28"/>
          <w:szCs w:val="28"/>
        </w:rPr>
      </w:pPr>
      <w:r>
        <w:rPr>
          <w:rFonts w:ascii="仿宋_GB2312" w:eastAsia="仿宋_GB2312" w:hAnsi="宋体" w:cs="宋体" w:hint="eastAsia"/>
          <w:color w:val="000000"/>
          <w:kern w:val="0"/>
          <w:sz w:val="28"/>
          <w:szCs w:val="28"/>
        </w:rPr>
        <w:t>渗透汽化分离膜技术；分子膜渗透汽化分离技术；有机溶剂脱水与回收装置研究。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（四）</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智能内模自适应控制技术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鲁棒IMC-PID控制技术；基于现场操作数据的免测试在线建模技术；多变量辨识技术；过程控制质量在线监测技术。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（五）</w:t>
      </w:r>
      <w:r>
        <w:rPr>
          <w:rFonts w:ascii="仿宋_GB2312" w:eastAsia="仿宋_GB2312" w:hAnsi="宋体" w:cs="宋体" w:hint="eastAsia"/>
          <w:b/>
          <w:color w:val="000000"/>
          <w:kern w:val="0"/>
          <w:sz w:val="28"/>
          <w:szCs w:val="28"/>
        </w:rPr>
        <w:t>光致图案化应用研究平台技术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光固化直接成像喷墨PCB油墨技术；光固化直接金属化UV喷墨油墨技术；数字化UV喷墨油墨技术；印刷版UV喷墨制备技术；彩色光阻技术。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（六）</w:t>
      </w:r>
      <w:r>
        <w:rPr>
          <w:rFonts w:ascii="仿宋_GB2312" w:eastAsia="仿宋_GB2312" w:hAnsi="宋体" w:cs="宋体" w:hint="eastAsia"/>
          <w:b/>
          <w:color w:val="000000"/>
          <w:kern w:val="0"/>
          <w:sz w:val="28"/>
          <w:szCs w:val="28"/>
        </w:rPr>
        <w:t>新型肥料生产技术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化肥生产技术与配方平衡施肥技术，有机、无机专用复合肥料新品种/制剂生产技术与装备，植物根瘤菌肥/制剂生产与施用技术，新型耕作、栽培模式与肥料使用技术，耕地质量监测、检测成套技术与装备，绿色缓释肥生产技术，水肥精量混施专用器具与设备。</w:t>
      </w:r>
    </w:p>
    <w:p w:rsidR="001E5C0D" w:rsidRDefault="001E5C0D" w:rsidP="001E5C0D">
      <w:pPr>
        <w:widowControl/>
        <w:tabs>
          <w:tab w:val="left" w:pos="0"/>
        </w:tabs>
        <w:spacing w:line="360" w:lineRule="auto"/>
        <w:ind w:firstLineChars="224" w:firstLine="630"/>
        <w:jc w:val="left"/>
        <w:rPr>
          <w:rFonts w:ascii="黑体" w:eastAsia="黑体" w:hAnsi="黑体" w:cs="黑体" w:hint="eastAsia"/>
          <w:b/>
          <w:color w:val="000000"/>
          <w:kern w:val="0"/>
          <w:sz w:val="28"/>
          <w:szCs w:val="28"/>
        </w:rPr>
      </w:pPr>
      <w:r>
        <w:rPr>
          <w:rFonts w:ascii="黑体" w:eastAsia="黑体" w:hAnsi="黑体" w:cs="黑体" w:hint="eastAsia"/>
          <w:b/>
          <w:color w:val="000000"/>
          <w:kern w:val="0"/>
          <w:sz w:val="28"/>
          <w:szCs w:val="28"/>
        </w:rPr>
        <w:t>五、钒钛钢铁</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（一）</w:t>
      </w:r>
      <w:r>
        <w:rPr>
          <w:rFonts w:ascii="黑体" w:eastAsia="黑体" w:hAnsi="宋体" w:cs="宋体" w:hint="eastAsia"/>
          <w:color w:val="000000"/>
          <w:kern w:val="0"/>
          <w:sz w:val="28"/>
          <w:szCs w:val="28"/>
        </w:rPr>
        <w:t>钢铁</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新一代可循环钢铁流程工艺与装备技术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流程紧凑、高效的工序衔接匹配优化技术；</w:t>
      </w:r>
      <w:bookmarkStart w:id="20" w:name="OLE_LINK7"/>
      <w:r>
        <w:rPr>
          <w:rFonts w:ascii="仿宋_GB2312" w:eastAsia="仿宋_GB2312" w:hAnsi="宋体" w:cs="宋体" w:hint="eastAsia"/>
          <w:color w:val="000000"/>
          <w:kern w:val="0"/>
          <w:sz w:val="28"/>
          <w:szCs w:val="28"/>
        </w:rPr>
        <w:t>钢铁产品制造过程的</w:t>
      </w:r>
      <w:bookmarkEnd w:id="20"/>
      <w:r>
        <w:rPr>
          <w:rFonts w:ascii="仿宋_GB2312" w:eastAsia="仿宋_GB2312" w:hAnsi="宋体" w:cs="宋体" w:hint="eastAsia"/>
          <w:color w:val="000000"/>
          <w:kern w:val="0"/>
          <w:sz w:val="28"/>
          <w:szCs w:val="28"/>
        </w:rPr>
        <w:t>能源高效利用和转换技术；钢铁产品制造过程的社会废弃物消纳利用技术；特大型高、焦、烧，高炉高风温低燃料比，“三干”技术，创新的一包到底与转炉高比例脱[Si]、[P]技术，自动化炼钢，高速的精炼、RH、连铸、轧钢技术等行业先进技术的集成优化技术；清洁能源和海水淡化在钢铁流程中的应用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低品位难选矿综合选别与利用技术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800080"/>
          <w:kern w:val="0"/>
          <w:sz w:val="28"/>
          <w:szCs w:val="28"/>
        </w:rPr>
      </w:pPr>
      <w:r>
        <w:rPr>
          <w:rFonts w:ascii="仿宋_GB2312" w:eastAsia="仿宋_GB2312" w:hAnsi="宋体" w:cs="宋体" w:hint="eastAsia"/>
          <w:color w:val="000000"/>
          <w:kern w:val="0"/>
          <w:sz w:val="28"/>
          <w:szCs w:val="28"/>
        </w:rPr>
        <w:t>低品位磁（赤）铁矿重磨、阴（阳）离子反浮选提铁降硅技术；菱铁矿、褐铁矿焙烧</w:t>
      </w:r>
      <w:r>
        <w:rPr>
          <w:rFonts w:eastAsia="仿宋_GB2312"/>
          <w:color w:val="000000"/>
          <w:kern w:val="0"/>
          <w:sz w:val="28"/>
          <w:szCs w:val="28"/>
        </w:rPr>
        <w:t>—</w:t>
      </w:r>
      <w:r>
        <w:rPr>
          <w:rFonts w:ascii="仿宋_GB2312" w:eastAsia="仿宋_GB2312" w:hAnsi="宋体" w:cs="宋体" w:hint="eastAsia"/>
          <w:color w:val="000000"/>
          <w:kern w:val="0"/>
          <w:sz w:val="28"/>
          <w:szCs w:val="28"/>
        </w:rPr>
        <w:t>急冷分离</w:t>
      </w:r>
      <w:r>
        <w:rPr>
          <w:rFonts w:eastAsia="仿宋_GB2312"/>
          <w:color w:val="000000"/>
          <w:kern w:val="0"/>
          <w:sz w:val="28"/>
          <w:szCs w:val="28"/>
        </w:rPr>
        <w:t>—</w:t>
      </w:r>
      <w:r>
        <w:rPr>
          <w:rFonts w:ascii="仿宋_GB2312" w:eastAsia="仿宋_GB2312" w:hAnsi="宋体" w:cs="宋体" w:hint="eastAsia"/>
          <w:color w:val="000000"/>
          <w:kern w:val="0"/>
          <w:sz w:val="28"/>
          <w:szCs w:val="28"/>
        </w:rPr>
        <w:t>弱磁选</w:t>
      </w:r>
      <w:r>
        <w:rPr>
          <w:rFonts w:eastAsia="仿宋_GB2312"/>
          <w:color w:val="000000"/>
          <w:kern w:val="0"/>
          <w:sz w:val="28"/>
          <w:szCs w:val="28"/>
        </w:rPr>
        <w:t>—</w:t>
      </w:r>
      <w:r>
        <w:rPr>
          <w:rFonts w:ascii="仿宋_GB2312" w:eastAsia="仿宋_GB2312" w:hAnsi="宋体" w:cs="宋体" w:hint="eastAsia"/>
          <w:color w:val="000000"/>
          <w:kern w:val="0"/>
          <w:sz w:val="28"/>
          <w:szCs w:val="28"/>
        </w:rPr>
        <w:t>反浮选综合技术；钒、钛磁铁矿综合利用技术；尾矿细磨</w:t>
      </w:r>
      <w:r>
        <w:rPr>
          <w:rFonts w:eastAsia="仿宋_GB2312"/>
          <w:color w:val="000000"/>
          <w:kern w:val="0"/>
          <w:sz w:val="28"/>
          <w:szCs w:val="28"/>
        </w:rPr>
        <w:t>—</w:t>
      </w:r>
      <w:r>
        <w:rPr>
          <w:rFonts w:ascii="仿宋_GB2312" w:eastAsia="仿宋_GB2312" w:hAnsi="宋体" w:cs="宋体" w:hint="eastAsia"/>
          <w:color w:val="000000"/>
          <w:kern w:val="0"/>
          <w:sz w:val="28"/>
          <w:szCs w:val="28"/>
        </w:rPr>
        <w:t>选别综合再利用技术；剥岩等含铁原料选别利用技术；其中Fe含量35%左右的低品位矿提铁到61%以上，降硅到4%以</w:t>
      </w:r>
      <w:r>
        <w:rPr>
          <w:rFonts w:ascii="仿宋_GB2312" w:eastAsia="仿宋_GB2312" w:hAnsi="宋体" w:cs="宋体" w:hint="eastAsia"/>
          <w:color w:val="000000"/>
          <w:kern w:val="0"/>
          <w:sz w:val="28"/>
          <w:szCs w:val="28"/>
        </w:rPr>
        <w:lastRenderedPageBreak/>
        <w:t>下；铁钒、钛资源有效利用，提钒制备V</w:t>
      </w:r>
      <w:r>
        <w:rPr>
          <w:rFonts w:ascii="仿宋_GB2312" w:eastAsia="仿宋_GB2312" w:hAnsi="仿宋_GB2312" w:cs="宋体" w:hint="eastAsia"/>
          <w:color w:val="000000"/>
          <w:kern w:val="0"/>
          <w:sz w:val="28"/>
          <w:szCs w:val="28"/>
          <w:vertAlign w:val="subscript"/>
        </w:rPr>
        <w:t>2</w:t>
      </w:r>
      <w:r>
        <w:rPr>
          <w:rFonts w:ascii="仿宋_GB2312" w:eastAsia="仿宋_GB2312" w:hAnsi="宋体" w:cs="宋体" w:hint="eastAsia"/>
          <w:color w:val="000000"/>
          <w:kern w:val="0"/>
          <w:sz w:val="28"/>
          <w:szCs w:val="28"/>
        </w:rPr>
        <w:t>O</w:t>
      </w:r>
      <w:r>
        <w:rPr>
          <w:rFonts w:ascii="仿宋_GB2312" w:eastAsia="仿宋_GB2312" w:hAnsi="仿宋_GB2312" w:cs="宋体" w:hint="eastAsia"/>
          <w:color w:val="000000"/>
          <w:kern w:val="0"/>
          <w:sz w:val="28"/>
          <w:szCs w:val="28"/>
          <w:vertAlign w:val="subscript"/>
        </w:rPr>
        <w:t>3</w:t>
      </w:r>
      <w:r>
        <w:rPr>
          <w:rFonts w:ascii="仿宋_GB2312" w:eastAsia="仿宋_GB2312" w:hAnsi="宋体" w:cs="宋体" w:hint="eastAsia"/>
          <w:color w:val="000000"/>
          <w:kern w:val="0"/>
          <w:sz w:val="28"/>
          <w:szCs w:val="28"/>
        </w:rPr>
        <w:t>、V</w:t>
      </w:r>
      <w:r>
        <w:rPr>
          <w:rFonts w:ascii="仿宋_GB2312" w:eastAsia="仿宋_GB2312" w:hAnsi="仿宋_GB2312" w:cs="宋体" w:hint="eastAsia"/>
          <w:color w:val="000000"/>
          <w:kern w:val="0"/>
          <w:sz w:val="28"/>
          <w:szCs w:val="28"/>
          <w:vertAlign w:val="subscript"/>
        </w:rPr>
        <w:t>2</w:t>
      </w:r>
      <w:r>
        <w:rPr>
          <w:rFonts w:ascii="仿宋_GB2312" w:eastAsia="仿宋_GB2312" w:hAnsi="宋体" w:cs="宋体" w:hint="eastAsia"/>
          <w:color w:val="000000"/>
          <w:kern w:val="0"/>
          <w:sz w:val="28"/>
          <w:szCs w:val="28"/>
        </w:rPr>
        <w:t>O</w:t>
      </w:r>
      <w:r>
        <w:rPr>
          <w:rFonts w:ascii="仿宋_GB2312" w:eastAsia="仿宋_GB2312" w:hAnsi="仿宋_GB2312" w:cs="宋体" w:hint="eastAsia"/>
          <w:color w:val="000000"/>
          <w:kern w:val="0"/>
          <w:sz w:val="28"/>
          <w:szCs w:val="28"/>
          <w:vertAlign w:val="subscript"/>
        </w:rPr>
        <w:t>5</w:t>
      </w:r>
      <w:r>
        <w:rPr>
          <w:rFonts w:ascii="仿宋_GB2312" w:eastAsia="仿宋_GB2312" w:hAnsi="宋体" w:cs="宋体" w:hint="eastAsia"/>
          <w:color w:val="000000"/>
          <w:kern w:val="0"/>
          <w:sz w:val="28"/>
          <w:szCs w:val="28"/>
        </w:rPr>
        <w:t>、VFe、VN合金，提钛制备钛白粉、海绵钛达到工业化应用要求；含铁12%～20%的尾矿、剥岩中铁资源回收，并将提铁后的尾矿、剥岩制成建筑材料综合利用，减少排放；菱铁矿选后精矿品位达到</w:t>
      </w:r>
      <w:r>
        <w:rPr>
          <w:rFonts w:ascii="仿宋_GB2312" w:eastAsia="仿宋_GB2312" w:hAnsi="宋体" w:cs="宋体" w:hint="eastAsia"/>
          <w:kern w:val="0"/>
          <w:sz w:val="28"/>
          <w:szCs w:val="28"/>
        </w:rPr>
        <w:t>61%。</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高效率、低成本洁净钢平台技术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kern w:val="0"/>
          <w:sz w:val="28"/>
          <w:szCs w:val="28"/>
        </w:rPr>
      </w:pPr>
      <w:r>
        <w:rPr>
          <w:rFonts w:ascii="仿宋_GB2312" w:eastAsia="仿宋_GB2312" w:hAnsi="宋体" w:cs="宋体" w:hint="eastAsia"/>
          <w:color w:val="000000"/>
          <w:kern w:val="0"/>
          <w:sz w:val="28"/>
          <w:szCs w:val="28"/>
        </w:rPr>
        <w:t>解析</w:t>
      </w:r>
      <w:r>
        <w:rPr>
          <w:rFonts w:eastAsia="仿宋_GB2312"/>
          <w:color w:val="000000"/>
          <w:kern w:val="0"/>
          <w:sz w:val="28"/>
          <w:szCs w:val="28"/>
        </w:rPr>
        <w:t>—</w:t>
      </w:r>
      <w:r>
        <w:rPr>
          <w:rFonts w:ascii="仿宋_GB2312" w:eastAsia="仿宋_GB2312" w:hAnsi="宋体" w:cs="宋体" w:hint="eastAsia"/>
          <w:color w:val="000000"/>
          <w:kern w:val="0"/>
          <w:sz w:val="28"/>
          <w:szCs w:val="28"/>
        </w:rPr>
        <w:t>优化的铁水预处理技术；高效</w:t>
      </w:r>
      <w:r>
        <w:rPr>
          <w:rFonts w:eastAsia="仿宋_GB2312"/>
          <w:color w:val="000000"/>
          <w:kern w:val="0"/>
          <w:sz w:val="28"/>
          <w:szCs w:val="28"/>
        </w:rPr>
        <w:t>—</w:t>
      </w:r>
      <w:r>
        <w:rPr>
          <w:rFonts w:ascii="仿宋_GB2312" w:eastAsia="仿宋_GB2312" w:hAnsi="宋体" w:cs="宋体" w:hint="eastAsia"/>
          <w:color w:val="000000"/>
          <w:kern w:val="0"/>
          <w:sz w:val="28"/>
          <w:szCs w:val="28"/>
        </w:rPr>
        <w:t>长寿的转炉冶炼技术；快速</w:t>
      </w:r>
      <w:r>
        <w:rPr>
          <w:rFonts w:eastAsia="仿宋_GB2312"/>
          <w:color w:val="000000"/>
          <w:kern w:val="0"/>
          <w:sz w:val="28"/>
          <w:szCs w:val="28"/>
        </w:rPr>
        <w:t>—</w:t>
      </w:r>
      <w:r>
        <w:rPr>
          <w:rFonts w:ascii="仿宋_GB2312" w:eastAsia="仿宋_GB2312" w:hAnsi="宋体" w:cs="宋体" w:hint="eastAsia"/>
          <w:color w:val="000000"/>
          <w:kern w:val="0"/>
          <w:sz w:val="28"/>
          <w:szCs w:val="28"/>
        </w:rPr>
        <w:t>协同的二次冶金技术；高效</w:t>
      </w:r>
      <w:r>
        <w:rPr>
          <w:rFonts w:eastAsia="仿宋_GB2312"/>
          <w:color w:val="000000"/>
          <w:kern w:val="0"/>
          <w:sz w:val="28"/>
          <w:szCs w:val="28"/>
        </w:rPr>
        <w:t>—</w:t>
      </w:r>
      <w:r>
        <w:rPr>
          <w:rFonts w:ascii="仿宋_GB2312" w:eastAsia="仿宋_GB2312" w:hAnsi="宋体" w:cs="宋体" w:hint="eastAsia"/>
          <w:color w:val="000000"/>
          <w:kern w:val="0"/>
          <w:sz w:val="28"/>
          <w:szCs w:val="28"/>
        </w:rPr>
        <w:t>恒速的全连铸技术；优化</w:t>
      </w:r>
      <w:r>
        <w:rPr>
          <w:rFonts w:eastAsia="仿宋_GB2312"/>
          <w:color w:val="000000"/>
          <w:kern w:val="0"/>
          <w:sz w:val="28"/>
          <w:szCs w:val="28"/>
        </w:rPr>
        <w:t>—</w:t>
      </w:r>
      <w:r>
        <w:rPr>
          <w:rFonts w:ascii="仿宋_GB2312" w:eastAsia="仿宋_GB2312" w:hAnsi="宋体" w:cs="宋体" w:hint="eastAsia"/>
          <w:color w:val="000000"/>
          <w:kern w:val="0"/>
          <w:sz w:val="28"/>
          <w:szCs w:val="28"/>
        </w:rPr>
        <w:t>简捷的流程网络技术；动态</w:t>
      </w:r>
      <w:r>
        <w:rPr>
          <w:rFonts w:eastAsia="仿宋_GB2312"/>
          <w:color w:val="000000"/>
          <w:kern w:val="0"/>
          <w:sz w:val="28"/>
          <w:szCs w:val="28"/>
        </w:rPr>
        <w:t>—</w:t>
      </w:r>
      <w:r>
        <w:rPr>
          <w:rFonts w:ascii="仿宋_GB2312" w:eastAsia="仿宋_GB2312" w:hAnsi="宋体" w:cs="宋体" w:hint="eastAsia"/>
          <w:color w:val="000000"/>
          <w:kern w:val="0"/>
          <w:sz w:val="28"/>
          <w:szCs w:val="28"/>
        </w:rPr>
        <w:t>有序运行的物流技术；其中高效</w:t>
      </w:r>
      <w:r>
        <w:rPr>
          <w:rFonts w:eastAsia="仿宋_GB2312"/>
          <w:color w:val="000000"/>
          <w:kern w:val="0"/>
          <w:sz w:val="28"/>
          <w:szCs w:val="28"/>
        </w:rPr>
        <w:t>—</w:t>
      </w:r>
      <w:r>
        <w:rPr>
          <w:rFonts w:ascii="仿宋_GB2312" w:eastAsia="仿宋_GB2312" w:hAnsi="宋体" w:cs="宋体" w:hint="eastAsia"/>
          <w:color w:val="000000"/>
          <w:kern w:val="0"/>
          <w:sz w:val="28"/>
          <w:szCs w:val="28"/>
        </w:rPr>
        <w:t>恒速的全连铸技术是引领性的技术，其他技术要按连铸技术要求来优化。并适用于不同产品，不同层次要求的洁净钢生产；可建立不同洁净度要求的各类洁净钢工艺控制标准，在功能对口适应条</w:t>
      </w:r>
      <w:r>
        <w:rPr>
          <w:rFonts w:ascii="仿宋_GB2312" w:eastAsia="仿宋_GB2312" w:hAnsi="宋体" w:cs="宋体" w:hint="eastAsia"/>
          <w:kern w:val="0"/>
          <w:sz w:val="28"/>
          <w:szCs w:val="28"/>
        </w:rPr>
        <w:t>件下，成为同类洁净钢生产效率最高，成本最低的工艺；供氧强度＞</w:t>
      </w:r>
      <w:smartTag w:uri="urn:schemas-microsoft-com:office:smarttags" w:element="chmetcnv">
        <w:smartTagPr>
          <w:attr w:name="UnitName" w:val="m3"/>
          <w:attr w:name="SourceValue" w:val="4"/>
          <w:attr w:name="HasSpace" w:val="False"/>
          <w:attr w:name="Negative" w:val="False"/>
          <w:attr w:name="NumberType" w:val="1"/>
          <w:attr w:name="TCSC" w:val="0"/>
        </w:smartTagPr>
        <w:r>
          <w:rPr>
            <w:rFonts w:ascii="仿宋_GB2312" w:eastAsia="仿宋_GB2312" w:hAnsi="宋体" w:cs="宋体" w:hint="eastAsia"/>
            <w:kern w:val="0"/>
            <w:sz w:val="28"/>
            <w:szCs w:val="28"/>
          </w:rPr>
          <w:t>4m</w:t>
        </w:r>
        <w:r>
          <w:rPr>
            <w:rFonts w:ascii="仿宋_GB2312" w:eastAsia="仿宋_GB2312" w:hAnsi="宋体" w:cs="宋体" w:hint="eastAsia"/>
            <w:kern w:val="0"/>
            <w:sz w:val="28"/>
            <w:szCs w:val="28"/>
            <w:vertAlign w:val="superscript"/>
          </w:rPr>
          <w:t>3</w:t>
        </w:r>
      </w:smartTag>
      <w:r>
        <w:rPr>
          <w:rFonts w:ascii="仿宋_GB2312" w:eastAsia="仿宋_GB2312" w:hAnsi="宋体" w:cs="宋体" w:hint="eastAsia"/>
          <w:kern w:val="0"/>
          <w:sz w:val="28"/>
          <w:szCs w:val="28"/>
        </w:rPr>
        <w:t>/t.min，冶炼周期＜30分钟，铁水预处理和钢水精炼比＞80%，实现计算机终点动态控制，炉龄＞1万炉。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新一代TMCP（控轧控冷）技术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kern w:val="0"/>
          <w:sz w:val="28"/>
          <w:szCs w:val="28"/>
        </w:rPr>
      </w:pPr>
      <w:r>
        <w:rPr>
          <w:rFonts w:ascii="仿宋_GB2312" w:eastAsia="仿宋_GB2312" w:hAnsi="宋体" w:cs="宋体" w:hint="eastAsia"/>
          <w:color w:val="000000"/>
          <w:kern w:val="0"/>
          <w:sz w:val="28"/>
          <w:szCs w:val="28"/>
        </w:rPr>
        <w:t>以超快冷为核心的可控无级调节钢材冷却技术；以相变和析出为基础、冷却路径可</w:t>
      </w:r>
      <w:r>
        <w:rPr>
          <w:rFonts w:ascii="仿宋_GB2312" w:eastAsia="仿宋_GB2312" w:hAnsi="宋体" w:cs="宋体" w:hint="eastAsia"/>
          <w:kern w:val="0"/>
          <w:sz w:val="28"/>
          <w:szCs w:val="28"/>
        </w:rPr>
        <w:t>控技术；细晶、析出、相变综合强化技术，离线热处理在线化技术；其中节省钢材合金用量30%以上；提高钢材强度100～200MPa以上，大幅度提高冲击韧性，节约钢材使用量5%～10%；提高生产效率35%以上；节能10%</w:t>
      </w:r>
      <w:bookmarkStart w:id="21" w:name="OLE_LINK2"/>
      <w:r>
        <w:rPr>
          <w:rFonts w:ascii="仿宋_GB2312" w:eastAsia="仿宋_GB2312" w:hAnsi="宋体" w:cs="宋体" w:hint="eastAsia"/>
          <w:kern w:val="0"/>
          <w:sz w:val="28"/>
          <w:szCs w:val="28"/>
        </w:rPr>
        <w:t>～</w:t>
      </w:r>
      <w:bookmarkEnd w:id="21"/>
      <w:r>
        <w:rPr>
          <w:rFonts w:ascii="仿宋_GB2312" w:eastAsia="仿宋_GB2312" w:hAnsi="宋体" w:cs="宋体" w:hint="eastAsia"/>
          <w:kern w:val="0"/>
          <w:sz w:val="28"/>
          <w:szCs w:val="28"/>
        </w:rPr>
        <w:t>15%。</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高炉炼铁CO</w:t>
      </w:r>
      <w:r>
        <w:rPr>
          <w:rFonts w:ascii="仿宋_GB2312" w:eastAsia="仿宋_GB2312" w:hAnsi="宋体" w:cs="宋体" w:hint="eastAsia"/>
          <w:b/>
          <w:color w:val="000000"/>
          <w:kern w:val="0"/>
          <w:sz w:val="28"/>
          <w:szCs w:val="28"/>
          <w:vertAlign w:val="subscript"/>
        </w:rPr>
        <w:t>2</w:t>
      </w:r>
      <w:r>
        <w:rPr>
          <w:rFonts w:ascii="仿宋_GB2312" w:eastAsia="仿宋_GB2312" w:hAnsi="宋体" w:cs="宋体" w:hint="eastAsia"/>
          <w:b/>
          <w:color w:val="000000"/>
          <w:kern w:val="0"/>
          <w:sz w:val="28"/>
          <w:szCs w:val="28"/>
        </w:rPr>
        <w:t>减排与利用关键技术开发</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高炉富氧喷吹焦炉煤气技术；高炉炉顶煤气循环氧气鼓风炼铁技术；高炉煤气</w:t>
      </w:r>
      <w:r>
        <w:rPr>
          <w:rFonts w:ascii="仿宋_GB2312" w:eastAsia="仿宋_GB2312" w:hAnsi="宋体" w:cs="宋体" w:hint="eastAsia"/>
          <w:kern w:val="0"/>
          <w:sz w:val="28"/>
          <w:szCs w:val="28"/>
        </w:rPr>
        <w:t>净化</w:t>
      </w:r>
      <w:r>
        <w:rPr>
          <w:rFonts w:ascii="仿宋_GB2312" w:eastAsia="仿宋_GB2312" w:hAnsi="宋体" w:cs="宋体" w:hint="eastAsia"/>
          <w:color w:val="000000"/>
          <w:kern w:val="0"/>
          <w:sz w:val="28"/>
          <w:szCs w:val="28"/>
        </w:rPr>
        <w:t>关键技术。</w:t>
      </w:r>
    </w:p>
    <w:p w:rsidR="001E5C0D" w:rsidRDefault="001E5C0D" w:rsidP="001E5C0D">
      <w:pPr>
        <w:tabs>
          <w:tab w:val="left" w:pos="0"/>
        </w:tabs>
        <w:ind w:firstLineChars="224" w:firstLine="628"/>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lastRenderedPageBreak/>
        <w:t>6. 钒、钛合金及钛材工艺新技术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钒钛磁铁矿直接还原工艺和氧化钛、钛白粉清洁生产工艺。钒电池和钒精细化工产品生产工艺技术。高档钛白粉、钛合金及高档钛材的线、板、带、薄板、铸件、锻件、异型材等系列化产品的加工与焊接技术及相关的配套设备。</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（二）</w:t>
      </w:r>
      <w:r>
        <w:rPr>
          <w:rFonts w:ascii="黑体" w:eastAsia="黑体" w:hAnsi="宋体" w:cs="宋体" w:hint="eastAsia"/>
          <w:color w:val="000000"/>
          <w:kern w:val="0"/>
          <w:sz w:val="28"/>
          <w:szCs w:val="28"/>
        </w:rPr>
        <w:t>有色金属</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低碳低盐无氨氮稀土分离提纯工艺新技术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开发低碳低盐无氨氮萃取分离技术；开发新型稀土沉淀结晶技术；开发稀土分离提纯过程化工材料及CO</w:t>
      </w:r>
      <w:r>
        <w:rPr>
          <w:rFonts w:ascii="仿宋_GB2312" w:eastAsia="仿宋_GB2312" w:hAnsi="仿宋_GB2312" w:cs="宋体" w:hint="eastAsia"/>
          <w:color w:val="000000"/>
          <w:kern w:val="0"/>
          <w:sz w:val="28"/>
          <w:szCs w:val="28"/>
          <w:vertAlign w:val="subscript"/>
        </w:rPr>
        <w:t>2</w:t>
      </w:r>
      <w:r>
        <w:rPr>
          <w:rFonts w:ascii="仿宋_GB2312" w:eastAsia="仿宋_GB2312" w:hAnsi="宋体" w:cs="宋体" w:hint="eastAsia"/>
          <w:color w:val="000000"/>
          <w:kern w:val="0"/>
          <w:sz w:val="28"/>
          <w:szCs w:val="28"/>
        </w:rPr>
        <w:t>低成本循环利用技术；开发低碳低盐无氨氮稀土分离提纯新工艺规模化制备技术。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各向同性钐铁氮粘结磁粉关键制备技术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钐铁合金高压熔炼及稳定成相快淬技术研究；合金高效氮化方法及氮含量稳定控制技术研究；SmFeN磁粉的成型技术研究及磁粉综合性能评价。</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高光效、低光衰白光LED荧光粉及其规模化制备技术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具有自主知识产权的Ce</w:t>
      </w:r>
      <w:r>
        <w:rPr>
          <w:rFonts w:ascii="仿宋_GB2312" w:eastAsia="仿宋_GB2312" w:hAnsi="宋体" w:cs="宋体" w:hint="eastAsia"/>
          <w:color w:val="000000"/>
          <w:kern w:val="0"/>
          <w:sz w:val="28"/>
          <w:szCs w:val="28"/>
          <w:vertAlign w:val="subscript"/>
        </w:rPr>
        <w:t>3</w:t>
      </w:r>
      <w:r>
        <w:rPr>
          <w:rFonts w:ascii="仿宋_GB2312" w:eastAsia="仿宋_GB2312" w:hAnsi="仿宋_GB2312" w:cs="宋体" w:hint="eastAsia"/>
          <w:color w:val="000000"/>
          <w:kern w:val="0"/>
          <w:sz w:val="28"/>
          <w:szCs w:val="28"/>
          <w:vertAlign w:val="superscript"/>
        </w:rPr>
        <w:t>+</w:t>
      </w:r>
      <w:r>
        <w:rPr>
          <w:rFonts w:ascii="仿宋_GB2312" w:eastAsia="仿宋_GB2312" w:hAnsi="宋体" w:cs="宋体" w:hint="eastAsia"/>
          <w:color w:val="000000"/>
          <w:kern w:val="0"/>
          <w:sz w:val="28"/>
          <w:szCs w:val="28"/>
        </w:rPr>
        <w:t>激活的硼铝酸盐体系黄色荧光粉和硅酸盐系列绿粉技术，具有自主知识产权的新型氮化物/氮氧化物荧光粉技术；突破LED荧光粉的产业化合成关键技术和装备，满足半导体节能照明产业需要；系列化LED黄色、红色和绿色荧光粉应用技术，获得适宜的匹配性能参数并应用于高性能白光LED器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功能材料用高品质稀土合金速凝片及关键设备技术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高品质稀土合金速凝片及大型智能连续速凝炉技术；研究自动浇注及强制换热技术；提高产品生产效率及收益率的工艺技术。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大型节能环保稀土电解槽及工业制备技术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50kA节能环保液态下阴极新型稀土电解槽技术；研究稀土金属低槽压液态下阴极电解工业制备技术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满足国Ⅴ标准汽车尾气催化剂的铈锆材料制备技术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汽车尾气催化剂的关键铈锆涂层高比表面</w:t>
      </w:r>
      <w:bookmarkStart w:id="22" w:name="OLE_LINK10"/>
      <w:r>
        <w:rPr>
          <w:rFonts w:ascii="仿宋_GB2312" w:eastAsia="仿宋_GB2312" w:hAnsi="宋体" w:cs="宋体" w:hint="eastAsia"/>
          <w:color w:val="000000"/>
          <w:kern w:val="0"/>
          <w:sz w:val="28"/>
          <w:szCs w:val="28"/>
        </w:rPr>
        <w:t>材料</w:t>
      </w:r>
      <w:bookmarkEnd w:id="22"/>
      <w:r>
        <w:rPr>
          <w:rFonts w:ascii="仿宋_GB2312" w:eastAsia="仿宋_GB2312" w:hAnsi="宋体" w:cs="宋体" w:hint="eastAsia"/>
          <w:color w:val="000000"/>
          <w:kern w:val="0"/>
          <w:sz w:val="28"/>
          <w:szCs w:val="28"/>
        </w:rPr>
        <w:t>技术；满足国Ⅴ标准汽车尾气催化剂的铈锆材料高温热稳定技术；铈锆材料低成本制造技术。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7.</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基于新型阳极与异型阴极联合应用的超低能耗电解铝新技术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新型阳极设计、优化、制备及应用试验技术；基于新型阳极与异型阴极联合应用的超低能耗电解铝新技术。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8.</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氧气底吹铅锌火法冶炼清洁工艺技术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氧气底吹炼锌工艺技术；底吹炼锌新型工艺装置技术；耐高温底吹炉炉衬的选择及试验；侧吹还原炉炉内耐火内衬的选择及布置及热耗损失的降低。</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9.</w:t>
      </w:r>
      <w:r>
        <w:rPr>
          <w:rFonts w:ascii="仿宋_GB2312" w:eastAsia="仿宋_GB2312" w:hAnsi="宋体" w:cs="宋体" w:hint="eastAsia"/>
          <w:b/>
          <w:color w:val="000000"/>
          <w:kern w:val="0"/>
          <w:sz w:val="28"/>
          <w:szCs w:val="28"/>
        </w:rPr>
        <w:t>高效节能铜加工技术与高性能铜材加工技术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铜及铜合金管材的高效短流程生产关键技术；高效短流程铜板带生产关键技术；新型高导电型铜合金材料技术；新型低成本无铅黄铜材料与制品技术；新型高热导铜粉材料与热导制品技术。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10.</w:t>
      </w:r>
      <w:r>
        <w:rPr>
          <w:rFonts w:eastAsia="仿宋_GB2312"/>
          <w:b/>
          <w:color w:val="000000"/>
          <w:kern w:val="0"/>
          <w:sz w:val="28"/>
          <w:szCs w:val="28"/>
        </w:rPr>
        <w:t> </w:t>
      </w:r>
      <w:r>
        <w:rPr>
          <w:rFonts w:ascii="仿宋_GB2312" w:eastAsia="仿宋_GB2312" w:hAnsi="宋体" w:cs="宋体" w:hint="eastAsia"/>
          <w:b/>
          <w:color w:val="000000"/>
          <w:kern w:val="0"/>
          <w:sz w:val="28"/>
          <w:szCs w:val="28"/>
        </w:rPr>
        <w:t>电子级高纯多晶硅生产工艺技术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全流程工艺物料、能量优化平衡及DCS自动控制技术；高效节能填料塔及干法除硼精馏提纯三氯氢硅新技术；生产过程运行碳含量控制技术；</w:t>
      </w:r>
      <w:r>
        <w:rPr>
          <w:rFonts w:ascii="仿宋_GB2312" w:eastAsia="仿宋_GB2312" w:hAnsi="宋体" w:cs="宋体" w:hint="eastAsia"/>
          <w:color w:val="000000"/>
          <w:kern w:val="0"/>
          <w:sz w:val="28"/>
          <w:szCs w:val="28"/>
        </w:rPr>
        <w:lastRenderedPageBreak/>
        <w:t>痕量级杂质检测分析优化技术及超高纯度产品生产洁净质量控制体系的建立。</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11.</w:t>
      </w:r>
      <w:r>
        <w:rPr>
          <w:rFonts w:eastAsia="仿宋_GB2312"/>
          <w:b/>
          <w:color w:val="000000"/>
          <w:kern w:val="0"/>
          <w:sz w:val="28"/>
          <w:szCs w:val="28"/>
        </w:rPr>
        <w:t> </w:t>
      </w:r>
      <w:r>
        <w:rPr>
          <w:rFonts w:ascii="仿宋_GB2312" w:eastAsia="仿宋_GB2312" w:hAnsi="宋体" w:cs="宋体" w:hint="eastAsia"/>
          <w:b/>
          <w:color w:val="000000"/>
          <w:kern w:val="0"/>
          <w:sz w:val="28"/>
          <w:szCs w:val="28"/>
        </w:rPr>
        <w:t>低成本高比容量磷酸铁锂和富锂锰基正极材料产业化关键技术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低成本高比容量磷酸铁锂正极材料制备技术；低成本高比容量锂电正极富锂锰基材料产业化关键技术。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六、</w:t>
      </w:r>
      <w:r>
        <w:rPr>
          <w:rFonts w:ascii="黑体" w:eastAsia="黑体" w:hAnsi="宋体" w:cs="宋体" w:hint="eastAsia"/>
          <w:color w:val="000000"/>
          <w:kern w:val="0"/>
          <w:sz w:val="28"/>
          <w:szCs w:val="28"/>
        </w:rPr>
        <w:t>食品饲料</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（一）</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粮食加工副产物与杂粮增值转化利用技术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粮食加工副产品的稳定化预处理技术；粮食加工副产品的生物、物理高效转化技术；粮食加工副产品转化过程中的低碳清洁生产技术；低温烘焙速食杂粮营养粉加工技术。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（二）</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食品行业碳排放系数核算技术与低碳筛选技术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食品典型行业低碳生产技术和碳排放评估分级技术；食品典型行业主导产品的碳排放强度测量、核算与评价技术。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（三）</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食品非热加工关键共性技术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规模化高压脉冲电场连续杀菌技术；超高压在水产即食调理食品和凝胶制品的应用技术；大跨度波段电磁场协同无介质非热杀菌技术。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（四）</w:t>
      </w:r>
      <w:r>
        <w:rPr>
          <w:rFonts w:ascii="仿宋_GB2312" w:eastAsia="仿宋_GB2312" w:hAnsi="宋体" w:cs="宋体" w:hint="eastAsia"/>
          <w:b/>
          <w:color w:val="000000"/>
          <w:kern w:val="0"/>
          <w:sz w:val="28"/>
          <w:szCs w:val="28"/>
        </w:rPr>
        <w:t xml:space="preserve"> 果蔬食品饮料深加工技术及产品</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果蔬采后贮藏保鲜工程技术开发，NFC果蔬汁、复合果蔬汁、植物草本饮料、蔬菜大规模盐渍预处理技术开发及应用、小包装四川泡菜生产关键技术开发、四川泡菜新产品开发，可替代进口浓缩柑橘汁生产技术及设备开发，果蔬精深加工高新技术集成及应用，果蔬加工副产物综合利用技术的开发，果蔬加工清洁化与节能降耗减排生产关键技术开发；茸、山</w:t>
      </w:r>
      <w:r>
        <w:rPr>
          <w:rFonts w:ascii="仿宋_GB2312" w:eastAsia="仿宋_GB2312" w:hAnsi="宋体" w:cs="宋体" w:hint="eastAsia"/>
          <w:color w:val="000000"/>
          <w:kern w:val="0"/>
          <w:sz w:val="28"/>
          <w:szCs w:val="28"/>
        </w:rPr>
        <w:lastRenderedPageBreak/>
        <w:t>野菜等特色食品贮藏保鲜与加工技术，食品功能成分高效提取分离技术，农林产品加工数字监管标准化技术及信息化设备，农林产品物流标准化技术及设备。</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（五）</w:t>
      </w:r>
      <w:r>
        <w:rPr>
          <w:rFonts w:ascii="仿宋_GB2312" w:eastAsia="仿宋_GB2312" w:hAnsi="宋体" w:cs="宋体" w:hint="eastAsia"/>
          <w:b/>
          <w:color w:val="000000"/>
          <w:kern w:val="0"/>
          <w:sz w:val="28"/>
          <w:szCs w:val="28"/>
        </w:rPr>
        <w:t xml:space="preserve"> 粮油食品饮料深加工技术及产品</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优质配制大米、优质配制面粉、新型速冻制品、新型方便食品、新型植物蛋白饮料等新产品，淀粉的深加工技术及产品，固态法白酒提质控耗技术，植物油新产品开发，粮油加工副产物的综合利用技术及设备，粮油加工清洁化与节能减排生产关键技术开发。</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（六）</w:t>
      </w:r>
      <w:r>
        <w:rPr>
          <w:rFonts w:ascii="仿宋_GB2312" w:eastAsia="仿宋_GB2312" w:hAnsi="宋体" w:cs="宋体" w:hint="eastAsia"/>
          <w:b/>
          <w:color w:val="000000"/>
          <w:kern w:val="0"/>
          <w:sz w:val="28"/>
          <w:szCs w:val="28"/>
        </w:rPr>
        <w:t xml:space="preserve"> 畜禽肉食品深加工技术及产品</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畜禽冷却肉与预调理肉制品加工关键技术及设备，低温肉品等加工关键技术，畜禽肉新产品开发，四川腊肉香肠酱卤肉护色保质与现代技术改造研究及应用，肉类安全优质调香调味料开发，屠宰副产物和废弃物的综合利用关键技术开发，畜禽屠宰清洁化生产关键技术开发。</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（七）</w:t>
      </w:r>
      <w:r>
        <w:rPr>
          <w:rFonts w:ascii="仿宋_GB2312" w:eastAsia="仿宋_GB2312" w:hAnsi="宋体" w:cs="宋体" w:hint="eastAsia"/>
          <w:b/>
          <w:color w:val="000000"/>
          <w:kern w:val="0"/>
          <w:sz w:val="28"/>
          <w:szCs w:val="28"/>
        </w:rPr>
        <w:t>新型安全饲料生产技术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氨基酸制剂、脂肪酸制剂、酶制剂、微生态制剂、植物提取添加剂、中草药提取物及其超细添加剂、幼龄畜禽专用饲料生产技术及设备，添加剂标准质控产品及安全检测技术与装备，木本饲料及其饲料添加剂技术。</w:t>
      </w:r>
    </w:p>
    <w:p w:rsidR="001E5C0D" w:rsidRDefault="001E5C0D" w:rsidP="001E5C0D">
      <w:pPr>
        <w:widowControl/>
        <w:tabs>
          <w:tab w:val="left" w:pos="0"/>
        </w:tabs>
        <w:spacing w:line="360" w:lineRule="auto"/>
        <w:ind w:firstLineChars="224" w:firstLine="628"/>
        <w:jc w:val="left"/>
        <w:rPr>
          <w:rFonts w:ascii="仿宋_GB2312" w:eastAsia="仿宋_GB2312" w:hAnsi="宋体" w:cs="宋体" w:hint="eastAsia"/>
          <w:b/>
          <w:bCs/>
          <w:color w:val="000000"/>
          <w:kern w:val="0"/>
          <w:sz w:val="28"/>
          <w:szCs w:val="28"/>
        </w:rPr>
      </w:pPr>
      <w:r>
        <w:rPr>
          <w:rFonts w:ascii="仿宋_GB2312" w:eastAsia="仿宋_GB2312" w:hAnsi="宋体" w:cs="宋体" w:hint="eastAsia"/>
          <w:b/>
          <w:bCs/>
          <w:color w:val="000000"/>
          <w:kern w:val="0"/>
          <w:sz w:val="28"/>
          <w:szCs w:val="28"/>
        </w:rPr>
        <w:t>（八）川茶加工和综合利用技术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仿宋_GB2312" w:cs="仿宋_GB2312" w:hint="eastAsia"/>
          <w:color w:val="000000"/>
          <w:kern w:val="0"/>
          <w:sz w:val="28"/>
          <w:szCs w:val="28"/>
        </w:rPr>
        <w:t>川茶新产品开发和</w:t>
      </w:r>
      <w:r>
        <w:rPr>
          <w:rFonts w:ascii="仿宋_GB2312" w:eastAsia="仿宋_GB2312" w:hAnsi="仿宋_GB2312" w:cs="仿宋_GB2312" w:hint="eastAsia"/>
          <w:color w:val="444444"/>
          <w:sz w:val="28"/>
          <w:szCs w:val="28"/>
          <w:shd w:val="clear" w:color="auto" w:fill="FFFFFF"/>
        </w:rPr>
        <w:t>茶叶加工与质量控制技术.</w:t>
      </w:r>
      <w:r>
        <w:rPr>
          <w:rFonts w:ascii="仿宋_GB2312" w:eastAsia="仿宋_GB2312" w:hAnsi="仿宋_GB2312" w:cs="仿宋_GB2312" w:hint="eastAsia"/>
          <w:color w:val="000000"/>
          <w:kern w:val="0"/>
          <w:sz w:val="28"/>
          <w:szCs w:val="28"/>
        </w:rPr>
        <w:t>川茶叶精深加工技术：80-300目以下绿茶粉技术及产品，生产抹茶系列产品、速溶饮品和绿茶即食食品。川黑茶生产新技术新工艺的开发和应用，提高茉莉花茶产品质量标准和档次的花茶系列产品生产技术，茶叶内含物茶多酚、儿茶素、茶氨</w:t>
      </w:r>
      <w:r>
        <w:rPr>
          <w:rFonts w:ascii="仿宋_GB2312" w:eastAsia="仿宋_GB2312" w:hAnsi="仿宋_GB2312" w:cs="仿宋_GB2312" w:hint="eastAsia"/>
          <w:color w:val="000000"/>
          <w:kern w:val="0"/>
          <w:sz w:val="28"/>
          <w:szCs w:val="28"/>
        </w:rPr>
        <w:lastRenderedPageBreak/>
        <w:t>酸、茶皂素等茶叶活性成分提取和提纯技术以及功能应用的产品产业化技术，生产多酚保健品技术等综合利用技术。</w:t>
      </w:r>
    </w:p>
    <w:p w:rsidR="001E5C0D" w:rsidRDefault="001E5C0D" w:rsidP="001E5C0D">
      <w:pPr>
        <w:tabs>
          <w:tab w:val="left" w:pos="0"/>
        </w:tabs>
        <w:ind w:firstLineChars="224" w:firstLine="627"/>
        <w:rPr>
          <w:rFonts w:ascii="黑体" w:eastAsia="黑体" w:hAnsi="宋体" w:cs="宋体" w:hint="eastAsia"/>
          <w:kern w:val="0"/>
          <w:sz w:val="28"/>
          <w:szCs w:val="28"/>
        </w:rPr>
      </w:pPr>
      <w:r>
        <w:rPr>
          <w:rFonts w:ascii="黑体" w:eastAsia="黑体" w:hint="eastAsia"/>
          <w:sz w:val="28"/>
          <w:szCs w:val="28"/>
        </w:rPr>
        <w:t>七、</w:t>
      </w:r>
      <w:r>
        <w:rPr>
          <w:rFonts w:ascii="黑体" w:eastAsia="黑体" w:hAnsi="宋体" w:cs="宋体" w:hint="eastAsia"/>
          <w:kern w:val="0"/>
          <w:sz w:val="28"/>
          <w:szCs w:val="28"/>
        </w:rPr>
        <w:t>现代中药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（一）中药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w:t>
      </w:r>
      <w:r>
        <w:rPr>
          <w:rFonts w:ascii="仿宋_GB2312" w:eastAsia="仿宋_GB2312" w:hAnsi="宋体" w:cs="仿宋_GB2312" w:hint="eastAsia"/>
          <w:b/>
          <w:color w:val="000000"/>
          <w:kern w:val="0"/>
          <w:sz w:val="28"/>
          <w:szCs w:val="28"/>
        </w:rPr>
        <w:t>.</w:t>
      </w:r>
      <w:r>
        <w:rPr>
          <w:rFonts w:eastAsia="仿宋_GB2312"/>
          <w:b/>
          <w:color w:val="000000"/>
          <w:kern w:val="0"/>
          <w:sz w:val="28"/>
          <w:szCs w:val="28"/>
        </w:rPr>
        <w:t> </w:t>
      </w:r>
      <w:r>
        <w:rPr>
          <w:rFonts w:ascii="仿宋_GB2312" w:eastAsia="仿宋_GB2312" w:hAnsi="宋体" w:cs="宋体" w:hint="eastAsia"/>
          <w:b/>
          <w:color w:val="000000"/>
          <w:kern w:val="0"/>
          <w:sz w:val="28"/>
          <w:szCs w:val="28"/>
        </w:rPr>
        <w:t>中药材及饮片</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川产地道中药材、濒危稀缺中药材优质种源的良种选育、优质丰产、规范化栽培技术，规范化种植药材基地建设，中药材资源保护及综合开发利用，新型中药饮片和饮片小包装的研制及产业化，中药活性成分资源库，中药饮片炮制工艺规范化、装备创新，中药饮片质量标准及饮片企业质量标准体系。</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2</w:t>
      </w:r>
      <w:r>
        <w:rPr>
          <w:rFonts w:ascii="仿宋_GB2312" w:eastAsia="仿宋_GB2312" w:hAnsi="宋体" w:cs="仿宋_GB2312" w:hint="eastAsia"/>
          <w:b/>
          <w:color w:val="000000"/>
          <w:kern w:val="0"/>
          <w:sz w:val="28"/>
          <w:szCs w:val="28"/>
        </w:rPr>
        <w:t>.</w:t>
      </w:r>
      <w:r>
        <w:rPr>
          <w:rFonts w:eastAsia="仿宋_GB2312"/>
          <w:b/>
          <w:color w:val="000000"/>
          <w:kern w:val="0"/>
          <w:sz w:val="28"/>
          <w:szCs w:val="28"/>
        </w:rPr>
        <w:t> </w:t>
      </w:r>
      <w:r>
        <w:rPr>
          <w:rFonts w:ascii="仿宋_GB2312" w:eastAsia="仿宋_GB2312" w:hAnsi="宋体" w:cs="宋体" w:hint="eastAsia"/>
          <w:b/>
          <w:color w:val="000000"/>
          <w:kern w:val="0"/>
          <w:sz w:val="28"/>
          <w:szCs w:val="28"/>
        </w:rPr>
        <w:t>中药制品</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于防治心脑血管、肿瘤、肝病、心脑血管疾病、免疫功能性疾病、病毒性疾病、糖尿病、精神性疾病、老年性疾病和妇科疾病等中药新药。名优传统中药产品的二次开发及产业化，中药保健食品的开发及产业化。</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3</w:t>
      </w:r>
      <w:r>
        <w:rPr>
          <w:rFonts w:ascii="仿宋_GB2312" w:eastAsia="仿宋_GB2312" w:hAnsi="宋体" w:cs="仿宋_GB2312" w:hint="eastAsia"/>
          <w:b/>
          <w:color w:val="000000"/>
          <w:kern w:val="0"/>
          <w:sz w:val="28"/>
          <w:szCs w:val="28"/>
        </w:rPr>
        <w:t>.</w:t>
      </w:r>
      <w:r>
        <w:rPr>
          <w:rFonts w:eastAsia="仿宋_GB2312"/>
          <w:b/>
          <w:color w:val="000000"/>
          <w:kern w:val="0"/>
          <w:sz w:val="28"/>
          <w:szCs w:val="28"/>
        </w:rPr>
        <w:t> </w:t>
      </w:r>
      <w:r>
        <w:rPr>
          <w:rFonts w:ascii="仿宋_GB2312" w:eastAsia="仿宋_GB2312" w:hAnsi="宋体" w:cs="宋体" w:hint="eastAsia"/>
          <w:b/>
          <w:color w:val="000000"/>
          <w:kern w:val="0"/>
          <w:sz w:val="28"/>
          <w:szCs w:val="28"/>
        </w:rPr>
        <w:t>中药制药工艺及设备</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单元制药技术及配套设备，新型中药饮片生产工艺与装备，包括提取、分离、浓缩、澄清、纯化、干燥、灭菌、制剂成型、包装及物料传送等生产过程在内的组装式自动化生产线，中药工程关键设备的开发与应用，形成管道化、自动化、智能化的生产线，林木生物制药原料的分离、提取、纯化及深加工技术，中药制药工艺参数在线检测和自动化控制系统，中药制药过程质量监控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4</w:t>
      </w:r>
      <w:r>
        <w:rPr>
          <w:rFonts w:ascii="仿宋_GB2312" w:eastAsia="仿宋_GB2312" w:hAnsi="宋体" w:cs="仿宋_GB2312" w:hint="eastAsia"/>
          <w:b/>
          <w:color w:val="000000"/>
          <w:kern w:val="0"/>
          <w:sz w:val="28"/>
          <w:szCs w:val="28"/>
        </w:rPr>
        <w:t>.</w:t>
      </w:r>
      <w:r>
        <w:rPr>
          <w:rFonts w:eastAsia="仿宋_GB2312"/>
          <w:b/>
          <w:color w:val="000000"/>
          <w:kern w:val="0"/>
          <w:sz w:val="28"/>
          <w:szCs w:val="28"/>
        </w:rPr>
        <w:t> </w:t>
      </w:r>
      <w:r>
        <w:rPr>
          <w:rFonts w:ascii="仿宋_GB2312" w:eastAsia="仿宋_GB2312" w:hAnsi="宋体" w:cs="宋体" w:hint="eastAsia"/>
          <w:b/>
          <w:color w:val="000000"/>
          <w:kern w:val="0"/>
          <w:sz w:val="28"/>
          <w:szCs w:val="28"/>
        </w:rPr>
        <w:t>公共服务体系建设</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中药材产业发展配套市场建设，中药材产业技术创新及管理服务平台建设，区域性中药、藏药产业发展技术及产品。中药可追溯体系建设。</w:t>
      </w:r>
    </w:p>
    <w:p w:rsidR="001E5C0D" w:rsidRDefault="001E5C0D" w:rsidP="001E5C0D">
      <w:pPr>
        <w:widowControl/>
        <w:tabs>
          <w:tab w:val="left" w:pos="0"/>
        </w:tabs>
        <w:spacing w:line="375" w:lineRule="atLeast"/>
        <w:ind w:firstLineChars="224" w:firstLine="627"/>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（二）生物医药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隔离操作系统与应用技术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隔离操作系统、快速传递接口装置、密封系统及材料、在位清洗系统等系统技术；针对原料药、针剂、冻干制品的生产、质量监控及实验等用途的不同功能性隔离器及限制性进入系统技术；隔离系统的自控及信息管理系统技术；配套消毒及特种连接阀门等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生物催化转化技术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用生物催化转化技术取代传统化学合成技术，实现规模化生产新工艺在医药工业中的应用，实现青霉素、头孢菌素、他汀降血脂类药物、甾体药物、手性醇、氨基酸类药物等医药产品的大绿色生产等。</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新型制剂及给药技术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缓控释制剂、长效注射剂、透皮给药制剂、吸入剂、靶向给药等产业化技术研究。</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大规模发酵分离纯化技术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以国内外市场潜力巨大、临床应用面广的各类新型抗生素、降血脂药物、抗真菌药物、免疫抑制剂、抗癌药物等重大疾病和常见病防治药物为目标，应用基因工程技术、代谢流分析、系统生物学和以及全局调控方法，开展以动态系统分析为特征、以生物反应器流场特性与生理特性分析相结合的发酵过程优化放大技术的研究和应用。针对不同产品特点，研究符合</w:t>
      </w:r>
      <w:r>
        <w:rPr>
          <w:rFonts w:ascii="仿宋_GB2312" w:eastAsia="仿宋_GB2312" w:hAnsi="宋体" w:cs="宋体" w:hint="eastAsia"/>
          <w:color w:val="000000"/>
          <w:kern w:val="0"/>
          <w:sz w:val="28"/>
          <w:szCs w:val="28"/>
        </w:rPr>
        <w:lastRenderedPageBreak/>
        <w:t>规模化生产要求的分离纯化新技术、新工艺，开发分离纯化模块集成技术和各类经济高效的分离纯化介质。</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5. 新型疫苗</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用于预防流行性呼吸系统疾病、艾滋病、肝炎、出血热、大流行感冒、疟疾、狂犬病、钩虫病、血吸虫病等人类疾病和肿瘤的新型疫苗、联合疫苗等，疫苗生产用清洁动物，培养细胞。</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23" w:name="_Toc154307181"/>
      <w:bookmarkStart w:id="24" w:name="_Toc157319931"/>
      <w:r>
        <w:rPr>
          <w:rFonts w:ascii="仿宋_GB2312" w:eastAsia="仿宋_GB2312" w:hAnsi="宋体" w:cs="宋体" w:hint="eastAsia"/>
          <w:b/>
          <w:color w:val="000000"/>
          <w:kern w:val="0"/>
          <w:sz w:val="28"/>
          <w:szCs w:val="28"/>
        </w:rPr>
        <w:t>6.</w:t>
      </w:r>
      <w:bookmarkEnd w:id="23"/>
      <w:bookmarkEnd w:id="24"/>
      <w:r>
        <w:rPr>
          <w:rFonts w:ascii="仿宋_GB2312" w:eastAsia="仿宋_GB2312" w:hAnsi="宋体" w:cs="宋体" w:hint="eastAsia"/>
          <w:b/>
          <w:color w:val="000000"/>
          <w:kern w:val="0"/>
          <w:sz w:val="28"/>
          <w:szCs w:val="28"/>
        </w:rPr>
        <w:t xml:space="preserve"> 重大疾病防治创新药物</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抗恶性肿瘤药物、抗心脑血管疾病药物、糖尿病药物，抗肝炎药物、抗艾滋病药物，抗感染类药物，神经精神疾病治疗药物、风湿类疾病用药的换代产品，神经退行性疾病（老年性痴呆和帕金森氏症等）防治药物，高效、安全、非成瘾性的镇痛、戒毒类药物，以及疗效确切作用于新靶点的天然药物和贵金属药物，血液性疾病移植治疗的干细胞制品。</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7. 单克隆抗体系列产品与检测试剂</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于肝炎、艾滋病、血吸虫病、人禽流感、性病等传染性疾病和肿瘤、出生缺陷等早期检测、诊断的单克隆抗体试剂，食品中微生物、生物毒素、农药兽药残留检测用单克隆抗体及试剂盒；重大动植物疫病、转基因生物检测用单克隆抗体及试剂盒，造血干细胞移植的分离、纯化和检测所需的单克隆抗体系列产品；单克隆抗体药物；先进的单克隆抗体规模化制备集成技术、工艺和成套设备；基因扩增(PCR)检测试剂盒。</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8.</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医疗器械国产化核心部件及关键技术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数字化X射线成像设备的关键部件平板探测器制造技术；Ｘ射线球管制造技术；大功率高频X射线发生器制造技术；高性能超声成像探头制造</w:t>
      </w:r>
      <w:r>
        <w:rPr>
          <w:rFonts w:ascii="仿宋_GB2312" w:eastAsia="仿宋_GB2312" w:hAnsi="宋体" w:cs="宋体" w:hint="eastAsia"/>
          <w:color w:val="000000"/>
          <w:kern w:val="0"/>
          <w:sz w:val="28"/>
          <w:szCs w:val="28"/>
        </w:rPr>
        <w:lastRenderedPageBreak/>
        <w:t>技术；检验分析设备样本液体传送和处理精密机械装置技术；呼吸机麻醉机精密气体流量和压力传感器、电子流量计技术；口腔和精密外科手术器械长寿命高速气动和电动马达技术等。</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25" w:name="_Toc133983875"/>
      <w:bookmarkStart w:id="26" w:name="_Toc154307191"/>
      <w:bookmarkStart w:id="27" w:name="_Toc157319941"/>
      <w:r>
        <w:rPr>
          <w:rFonts w:ascii="仿宋_GB2312" w:eastAsia="仿宋_GB2312" w:hAnsi="宋体" w:cs="宋体" w:hint="eastAsia"/>
          <w:b/>
          <w:color w:val="000000"/>
          <w:kern w:val="0"/>
          <w:sz w:val="28"/>
          <w:szCs w:val="28"/>
        </w:rPr>
        <w:t>9.</w:t>
      </w:r>
      <w:bookmarkEnd w:id="25"/>
      <w:bookmarkEnd w:id="26"/>
      <w:bookmarkEnd w:id="27"/>
      <w:r>
        <w:rPr>
          <w:rFonts w:ascii="仿宋_GB2312" w:eastAsia="仿宋_GB2312" w:hAnsi="宋体" w:cs="宋体" w:hint="eastAsia"/>
          <w:b/>
          <w:color w:val="000000"/>
          <w:kern w:val="0"/>
          <w:sz w:val="28"/>
          <w:szCs w:val="28"/>
        </w:rPr>
        <w:t xml:space="preserve"> 医学信息技术及远程医疗</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适用于个人、家庭、社区诊所及医院的信息服务系统及便携式分析、监护、诊断及预防治疗仪器，病人信息数据库、专家系统，医学信息数据库、数字医学影像存储系统，远程医疗诊断、监护和教育系统、社区卫生服务网络系统，数字医学信息处理专用软件。</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28" w:name="_Toc133983876"/>
      <w:bookmarkStart w:id="29" w:name="_Toc154307192"/>
      <w:bookmarkStart w:id="30" w:name="_Toc157319942"/>
      <w:r>
        <w:rPr>
          <w:rFonts w:ascii="仿宋_GB2312" w:eastAsia="仿宋_GB2312" w:hAnsi="宋体" w:cs="宋体" w:hint="eastAsia"/>
          <w:b/>
          <w:color w:val="000000"/>
          <w:kern w:val="0"/>
          <w:sz w:val="28"/>
          <w:szCs w:val="28"/>
        </w:rPr>
        <w:t>10.</w:t>
      </w:r>
      <w:bookmarkEnd w:id="28"/>
      <w:bookmarkEnd w:id="29"/>
      <w:bookmarkEnd w:id="30"/>
      <w:r>
        <w:rPr>
          <w:rFonts w:ascii="仿宋_GB2312" w:eastAsia="仿宋_GB2312" w:hAnsi="宋体" w:cs="宋体" w:hint="eastAsia"/>
          <w:b/>
          <w:color w:val="000000"/>
          <w:kern w:val="0"/>
          <w:sz w:val="28"/>
          <w:szCs w:val="28"/>
        </w:rPr>
        <w:t xml:space="preserve"> 生物芯片</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重大疾病、传染病、遗传病、地方病等诊断用芯片，食品安全、生物安全检测用芯片，研究用芯片，生物芯片数据获取、处理和分析设备及软件。</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11. 动物重大疾病预防控制技术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预防控制禽流感、口蹄疫、狂犬病、猪链球菌等重大动物疫病的新型疫苗、免疫增强剂、诊断试剂，快速检测试剂盒，野生动物疫源疫病监测用品，人畜共患传染病的预防、诊断和治疗用品，高效、低毒、低残留物、使用安全的新型兽药、中兽药（制剂）生产技术、标准质控产品、残留快速高灵敏度检测技术与设备。</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八、</w:t>
      </w:r>
      <w:r>
        <w:rPr>
          <w:rFonts w:ascii="黑体" w:eastAsia="黑体" w:hAnsi="宋体" w:cs="宋体" w:hint="eastAsia"/>
          <w:color w:val="000000"/>
          <w:kern w:val="0"/>
          <w:sz w:val="28"/>
          <w:szCs w:val="28"/>
        </w:rPr>
        <w:t>节能与新能源汽车</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（一）</w:t>
      </w:r>
      <w:r>
        <w:rPr>
          <w:rFonts w:ascii="仿宋_GB2312" w:eastAsia="仿宋_GB2312" w:hAnsi="宋体" w:cs="宋体" w:hint="eastAsia"/>
          <w:b/>
          <w:color w:val="000000"/>
          <w:kern w:val="0"/>
          <w:sz w:val="28"/>
          <w:szCs w:val="28"/>
        </w:rPr>
        <w:t>纯电动乘用车总体技术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小型纯电动乘用车技术；增程式电动乘用车技术。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（二）</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动力电池关键技术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能量型锂离子动力电池关键技术，功率型动力电池关键技术，锂离子动力电池和隔膜生产关键设备技术，动力电池电极材料技术，性能及安全性评价技术，自激发安全保护技术。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（三）</w:t>
      </w:r>
      <w:r>
        <w:rPr>
          <w:rFonts w:ascii="仿宋_GB2312" w:eastAsia="仿宋_GB2312" w:hAnsi="宋体" w:cs="宋体" w:hint="eastAsia"/>
          <w:b/>
          <w:color w:val="000000"/>
          <w:kern w:val="0"/>
          <w:sz w:val="28"/>
          <w:szCs w:val="28"/>
        </w:rPr>
        <w:t>汽车电子技术</w:t>
      </w:r>
    </w:p>
    <w:p w:rsidR="001E5C0D" w:rsidRDefault="001E5C0D" w:rsidP="001E5C0D">
      <w:pPr>
        <w:widowControl/>
        <w:tabs>
          <w:tab w:val="left" w:pos="0"/>
        </w:tabs>
        <w:spacing w:line="360" w:lineRule="auto"/>
        <w:ind w:firstLineChars="224" w:firstLine="627"/>
        <w:jc w:val="left"/>
        <w:rPr>
          <w:rFonts w:ascii="仿宋_GB2312" w:eastAsia="仿宋_GB2312" w:hint="eastAsia"/>
          <w:color w:val="000000"/>
          <w:sz w:val="28"/>
          <w:szCs w:val="28"/>
        </w:rPr>
      </w:pPr>
      <w:r>
        <w:rPr>
          <w:rFonts w:ascii="仿宋_GB2312" w:eastAsia="仿宋_GB2312" w:hAnsi="宋体" w:cs="宋体" w:hint="eastAsia"/>
          <w:color w:val="000000"/>
          <w:kern w:val="0"/>
          <w:sz w:val="28"/>
          <w:szCs w:val="28"/>
        </w:rPr>
        <w:t>发动机电子控制系统技术；自动变速器电子控制系统技术；底盘控制系统技术；整车控制器、汽车电控附件、汽车智能化等技术；</w:t>
      </w:r>
      <w:r>
        <w:rPr>
          <w:rFonts w:ascii="仿宋_GB2312" w:eastAsia="仿宋_GB2312" w:hint="eastAsia"/>
          <w:color w:val="000000"/>
          <w:sz w:val="28"/>
          <w:szCs w:val="28"/>
        </w:rPr>
        <w:t>车用集成电路芯片，关键车用传感器零件系统，关键车用执行器零件系统，车用总线网络系统、车辆维修诊断系统。车辆电子稳定控制系统、数字化仪表、车载网络、电子驻车系统、超级电容器。</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（四）</w:t>
      </w:r>
      <w:r>
        <w:rPr>
          <w:rFonts w:ascii="仿宋_GB2312" w:eastAsia="仿宋_GB2312" w:hAnsi="宋体" w:cs="宋体" w:hint="eastAsia"/>
          <w:b/>
          <w:color w:val="000000"/>
          <w:kern w:val="0"/>
          <w:sz w:val="28"/>
          <w:szCs w:val="28"/>
        </w:rPr>
        <w:t>汽车节能技术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微度混合动力汽车技术与标配；中度混合动力汽车关键技术；</w:t>
      </w:r>
      <w:smartTag w:uri="urn:schemas-microsoft-com:office:smarttags" w:element="chmetcnv">
        <w:smartTagPr>
          <w:attr w:name="UnitName" w:val="升"/>
          <w:attr w:name="SourceValue" w:val="1"/>
          <w:attr w:name="HasSpace" w:val="False"/>
          <w:attr w:name="Negative" w:val="False"/>
          <w:attr w:name="NumberType" w:val="1"/>
          <w:attr w:name="TCSC" w:val="0"/>
        </w:smartTagPr>
        <w:r>
          <w:rPr>
            <w:rFonts w:ascii="仿宋_GB2312" w:eastAsia="仿宋_GB2312" w:hAnsi="宋体" w:cs="宋体" w:hint="eastAsia"/>
            <w:color w:val="000000"/>
            <w:kern w:val="0"/>
            <w:sz w:val="28"/>
            <w:szCs w:val="28"/>
          </w:rPr>
          <w:t>1升</w:t>
        </w:r>
      </w:smartTag>
      <w:r>
        <w:rPr>
          <w:rFonts w:ascii="仿宋_GB2312" w:eastAsia="仿宋_GB2312" w:hAnsi="宋体" w:cs="宋体" w:hint="eastAsia"/>
          <w:color w:val="000000"/>
          <w:kern w:val="0"/>
          <w:sz w:val="28"/>
          <w:szCs w:val="28"/>
        </w:rPr>
        <w:t>及以下排量高性能小型化乘用车技术；高效变速器关键技术；汽车轻量化技术；替代燃料汽车技术与应用。</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31" w:name="_Toc154307269"/>
      <w:bookmarkStart w:id="32" w:name="_Toc157320019"/>
      <w:r>
        <w:rPr>
          <w:rFonts w:ascii="仿宋_GB2312" w:eastAsia="仿宋_GB2312" w:hAnsi="宋体" w:cs="仿宋_GB2312" w:hint="eastAsia"/>
          <w:b/>
          <w:color w:val="000000"/>
          <w:kern w:val="0"/>
          <w:sz w:val="28"/>
          <w:szCs w:val="28"/>
        </w:rPr>
        <w:t>（五）</w:t>
      </w:r>
      <w:r>
        <w:rPr>
          <w:rFonts w:ascii="仿宋_GB2312" w:eastAsia="仿宋_GB2312" w:hAnsi="宋体" w:cs="宋体" w:hint="eastAsia"/>
          <w:b/>
          <w:color w:val="000000"/>
          <w:kern w:val="0"/>
          <w:sz w:val="28"/>
          <w:szCs w:val="28"/>
        </w:rPr>
        <w:t>汽车关键零部件</w:t>
      </w:r>
      <w:bookmarkEnd w:id="31"/>
      <w:bookmarkEnd w:id="32"/>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自动变速器、电动转向装置、主动（半主动）悬架系统，防抱死制动系统/牵引控制系统/电子稳定装置、高性能低噪声轮胎，安全气囊，铝车身，电动驻车制动系统，双离合器变速器，智能前灯和中央照明系统，载重车用盘式制动器，商用车与越野车用空气悬架，电控悬模块，电涡流缓流器；新型电源系统，电控空调压缩机模块。</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(六)</w:t>
      </w:r>
      <w:r>
        <w:rPr>
          <w:rFonts w:ascii="仿宋_GB2312" w:eastAsia="仿宋_GB2312" w:hAnsi="宋体" w:cs="宋体" w:hint="eastAsia"/>
          <w:b/>
          <w:color w:val="000000"/>
          <w:kern w:val="0"/>
          <w:sz w:val="28"/>
          <w:szCs w:val="28"/>
        </w:rPr>
        <w:t>节能与新能源汽车自动变速器及关键零部件制造技术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6-8档AT自动变速器行星齿轮机构方案优选，自动变速器换挡控制理论与方法，自动变速器试验测试技术和标准规范，自动变速器机械液压</w:t>
      </w:r>
      <w:r>
        <w:rPr>
          <w:rFonts w:ascii="仿宋_GB2312" w:eastAsia="仿宋_GB2312" w:hAnsi="宋体" w:cs="宋体" w:hint="eastAsia"/>
          <w:color w:val="000000"/>
          <w:kern w:val="0"/>
          <w:sz w:val="28"/>
          <w:szCs w:val="28"/>
        </w:rPr>
        <w:lastRenderedPageBreak/>
        <w:t>系统工程化设计开发技术，TCU软硬件工程化设计开发与整车测试标定匹配，自动变速器产业化关键技术。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CVT无级变速器综合性能设计，金属带和摆销链工作机理研究与设计，摆销端面与锥盘传动副的研究，金属带、摆销链应用性能测试技术，无级变速器产业化生产组织与实施。</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b/>
          <w:color w:val="000000"/>
          <w:kern w:val="0"/>
          <w:sz w:val="28"/>
          <w:szCs w:val="28"/>
        </w:rPr>
      </w:pPr>
      <w:r>
        <w:rPr>
          <w:rFonts w:ascii="仿宋_GB2312" w:eastAsia="仿宋_GB2312" w:hAnsi="宋体" w:cs="宋体" w:hint="eastAsia"/>
          <w:color w:val="000000"/>
          <w:kern w:val="0"/>
          <w:sz w:val="28"/>
          <w:szCs w:val="28"/>
        </w:rPr>
        <w:t>（七）</w:t>
      </w:r>
      <w:r>
        <w:rPr>
          <w:rFonts w:ascii="仿宋_GB2312" w:eastAsia="仿宋_GB2312" w:hAnsi="宋体" w:cs="宋体" w:hint="eastAsia"/>
          <w:b/>
          <w:color w:val="000000"/>
          <w:kern w:val="0"/>
          <w:sz w:val="28"/>
          <w:szCs w:val="28"/>
        </w:rPr>
        <w:t>高强度紧固件高速精密镦锻成形技术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汽车高强度紧固件高速精密镦锻工艺技术；汽车高强度紧固件高速精密镦锻模具技术；汽车高强度紧固件产品生产技术。</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九、新材料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（一）材料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w:t>
      </w:r>
      <w:bookmarkStart w:id="33" w:name="_Toc157319953"/>
      <w:bookmarkStart w:id="34" w:name="_Toc154307202"/>
      <w:r>
        <w:rPr>
          <w:rFonts w:ascii="仿宋_GB2312" w:eastAsia="仿宋_GB2312" w:hAnsi="宋体" w:cs="宋体" w:hint="eastAsia"/>
          <w:b/>
          <w:color w:val="000000"/>
          <w:kern w:val="0"/>
          <w:sz w:val="28"/>
          <w:szCs w:val="28"/>
        </w:rPr>
        <w:t>.纳米材料</w:t>
      </w:r>
      <w:bookmarkEnd w:id="33"/>
      <w:bookmarkEnd w:id="34"/>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纳米粉体材料、纳米膜材料、纳米催化材料和纳米金属材料，材料表面纳米化技术，纳米能源材料与技术，纳米生物医用材料与技术，纳米环境材料与技术，纳米电子、光子、传感材料及器件，重大疾病早期诊断与治疗用纳米材料与器件，纳米材料与器件的制备、加工、评价技术与装备技术，纳米材料规模化应用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2.</w:t>
      </w:r>
      <w:bookmarkStart w:id="35" w:name="_Toc157319956"/>
      <w:bookmarkStart w:id="36" w:name="_Toc154307205"/>
      <w:r>
        <w:rPr>
          <w:rFonts w:ascii="仿宋_GB2312" w:eastAsia="仿宋_GB2312" w:hAnsi="宋体" w:cs="宋体" w:hint="eastAsia"/>
          <w:b/>
          <w:color w:val="000000"/>
          <w:kern w:val="0"/>
          <w:sz w:val="28"/>
          <w:szCs w:val="28"/>
        </w:rPr>
        <w:t xml:space="preserve"> 特种功能材料</w:t>
      </w:r>
      <w:bookmarkEnd w:id="35"/>
      <w:bookmarkEnd w:id="36"/>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超导材料，智能材料，功能陶瓷、功能薄膜、人工晶体等信息材料，气敏、湿敏、磁性液体、巨应力及巨磁阻抗等传感材料，氢的制备及分离、储氢合金和储氢容器、太阳能电池、高性能二次锂电池和新型电容器等能量转换和储能材料，汽液相分离膜材料，烯烃等聚合物及清洁生产所需催化材料，高纯有色金属材料，硬质合金及钨钼制品。</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lastRenderedPageBreak/>
        <w:t>3.</w:t>
      </w:r>
      <w:bookmarkStart w:id="37" w:name="_Toc157319957"/>
      <w:bookmarkStart w:id="38" w:name="_Toc154307206"/>
      <w:r>
        <w:rPr>
          <w:rFonts w:ascii="仿宋_GB2312" w:eastAsia="仿宋_GB2312" w:hAnsi="宋体" w:cs="宋体" w:hint="eastAsia"/>
          <w:b/>
          <w:color w:val="000000"/>
          <w:kern w:val="0"/>
          <w:sz w:val="28"/>
          <w:szCs w:val="28"/>
        </w:rPr>
        <w:t xml:space="preserve"> 稀土材料</w:t>
      </w:r>
      <w:bookmarkEnd w:id="37"/>
      <w:bookmarkEnd w:id="38"/>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纯度稀土氧化物和稀土单质的分离、提取技术，高性能稀土磁性材料及其制品，稀土催化材料，稀土贮氢材料，稀土发光材料，稀土转换膜，超大磁致伸缩材料，稀土光导纤维，稀土激光晶体和玻璃稀土精密陶瓷材料，平板显示用高性能稀土抛光材料，稀土磁光存储材料，稀土磁致冷材料和巨磁阻材料，稀土生物功能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4.</w:t>
      </w:r>
      <w:bookmarkStart w:id="39" w:name="_Toc157319958"/>
      <w:bookmarkStart w:id="40" w:name="_Toc154307207"/>
      <w:r>
        <w:rPr>
          <w:rFonts w:ascii="仿宋_GB2312" w:eastAsia="仿宋_GB2312" w:hAnsi="宋体" w:cs="宋体" w:hint="eastAsia"/>
          <w:b/>
          <w:color w:val="000000"/>
          <w:kern w:val="0"/>
          <w:sz w:val="28"/>
          <w:szCs w:val="28"/>
        </w:rPr>
        <w:t xml:space="preserve"> 高温结构材料</w:t>
      </w:r>
      <w:bookmarkEnd w:id="39"/>
      <w:bookmarkEnd w:id="40"/>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陶瓷-金属复合材料，高温过滤及净化用多孔陶瓷材料，连续陶瓷纤维及其复合材料，高性能、细晶氧化铝产品，低温复相陶瓷产品、碳化硅陶瓷产品，高温合金低成本制备技术，TiAl基和高熔点金属间化合物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41" w:name="_Toc157319960"/>
      <w:bookmarkStart w:id="42" w:name="_Toc154307209"/>
      <w:r>
        <w:rPr>
          <w:rFonts w:ascii="仿宋_GB2312" w:eastAsia="仿宋_GB2312" w:hAnsi="宋体" w:cs="宋体" w:hint="eastAsia"/>
          <w:b/>
          <w:color w:val="000000"/>
          <w:kern w:val="0"/>
          <w:sz w:val="28"/>
          <w:szCs w:val="28"/>
        </w:rPr>
        <w:t>5、重交道路沥青</w:t>
      </w:r>
      <w:bookmarkEnd w:id="41"/>
      <w:bookmarkEnd w:id="42"/>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利用环烷基原油资源生产重交道路沥青，用重油和含硫原油生产高质量的重交通道路沥青，路面再生及有机大分子废弃物在改性沥青中的应用。</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43" w:name="_Toc157319961"/>
      <w:bookmarkStart w:id="44" w:name="_Toc154307210"/>
      <w:r>
        <w:rPr>
          <w:rFonts w:ascii="仿宋_GB2312" w:eastAsia="仿宋_GB2312" w:hAnsi="宋体" w:cs="宋体" w:hint="eastAsia"/>
          <w:b/>
          <w:color w:val="000000"/>
          <w:kern w:val="0"/>
          <w:sz w:val="28"/>
          <w:szCs w:val="28"/>
        </w:rPr>
        <w:t>6、高分子材料及新型催化剂</w:t>
      </w:r>
      <w:bookmarkEnd w:id="43"/>
      <w:bookmarkEnd w:id="44"/>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通用塑料的改性技术，氟塑料成形加工技术，聚烯烃催化剂、高效硝基苯加氢催化剂及原位聚合聚烯烃纳米复合材料催化剂，交联聚乙烯材料和电器用合成树脂材料，高性能聚芳醚酮类树脂材料，酯交换法聚碳酸酯塑料、高品质尼龙塑料、通信和电力电缆用及油气输送用聚烯烃管材规模化生产技术及设备，邻甲酚醛环氧树脂。</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45" w:name="_Toc157319962"/>
      <w:bookmarkStart w:id="46" w:name="_Toc154307211"/>
      <w:r>
        <w:rPr>
          <w:rFonts w:ascii="仿宋_GB2312" w:eastAsia="仿宋_GB2312" w:hAnsi="宋体" w:cs="宋体" w:hint="eastAsia"/>
          <w:b/>
          <w:color w:val="000000"/>
          <w:kern w:val="0"/>
          <w:sz w:val="28"/>
          <w:szCs w:val="28"/>
        </w:rPr>
        <w:t>7、复合材料</w:t>
      </w:r>
      <w:bookmarkEnd w:id="45"/>
      <w:bookmarkEnd w:id="46"/>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双金属材料，金属基复合材料，碳-碳复合材料，陶瓷基复合材料，先进树脂基复合材料及其低成本制备技术，新型特殊结构复合材料制备技术。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47" w:name="_Toc157319963"/>
      <w:bookmarkStart w:id="48" w:name="_Toc154307212"/>
      <w:r>
        <w:rPr>
          <w:rFonts w:ascii="仿宋_GB2312" w:eastAsia="仿宋_GB2312" w:hAnsi="宋体" w:cs="宋体" w:hint="eastAsia"/>
          <w:b/>
          <w:color w:val="000000"/>
          <w:kern w:val="0"/>
          <w:sz w:val="28"/>
          <w:szCs w:val="28"/>
        </w:rPr>
        <w:t>8、特种纤维材料</w:t>
      </w:r>
      <w:bookmarkEnd w:id="47"/>
      <w:bookmarkEnd w:id="48"/>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高性能碳纤维、无碱玻璃纤维、氨纶纤维、芳纶纤维、芳砜纶纤维、</w:t>
      </w:r>
      <w:bookmarkStart w:id="49" w:name="OLE_LINK1"/>
      <w:r>
        <w:rPr>
          <w:rFonts w:ascii="仿宋_GB2312" w:eastAsia="仿宋_GB2312" w:hAnsi="宋体" w:cs="宋体" w:hint="eastAsia"/>
          <w:color w:val="000000"/>
          <w:kern w:val="0"/>
          <w:sz w:val="28"/>
          <w:szCs w:val="28"/>
        </w:rPr>
        <w:t>超高分子量聚乙烯纤维</w:t>
      </w:r>
      <w:bookmarkEnd w:id="49"/>
      <w:r>
        <w:rPr>
          <w:rFonts w:ascii="仿宋_GB2312" w:eastAsia="仿宋_GB2312" w:hAnsi="宋体" w:cs="宋体" w:hint="eastAsia"/>
          <w:color w:val="000000"/>
          <w:kern w:val="0"/>
          <w:sz w:val="28"/>
          <w:szCs w:val="28"/>
        </w:rPr>
        <w:t>、聚苯硫醚纤维、聚四氟乙烯纤维，高性能、高感性、高功能和环保型纤维，低成本、高性能、特种用途的玻璃纤维及其制品，绿色玻璃钢-热塑性复合材料制品，玻璃钢输气管道、轴承、渔船、汽车覆盖件。</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50" w:name="_Toc157319966"/>
      <w:bookmarkStart w:id="51" w:name="_Toc154307215"/>
      <w:r>
        <w:rPr>
          <w:rFonts w:ascii="仿宋_GB2312" w:eastAsia="仿宋_GB2312" w:hAnsi="宋体" w:cs="宋体" w:hint="eastAsia"/>
          <w:b/>
          <w:color w:val="000000"/>
          <w:kern w:val="0"/>
          <w:sz w:val="28"/>
          <w:szCs w:val="28"/>
        </w:rPr>
        <w:t>9、金属粉体材料及粉末冶金技术</w:t>
      </w:r>
      <w:bookmarkEnd w:id="50"/>
      <w:bookmarkEnd w:id="51"/>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超高温、高压惰性气体雾化制粉技术，超声振动雾化制粉技术，注射成形、温压成形、喷射成形等先进粉末冶金技术，系列化高性能粉末冶金产品，高强高导铜基纳米陶瓷弥散增强复合材料，低成本触点材料。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52" w:name="_Toc157319967"/>
      <w:bookmarkStart w:id="53" w:name="_Toc154307216"/>
      <w:r>
        <w:rPr>
          <w:rFonts w:ascii="仿宋_GB2312" w:eastAsia="仿宋_GB2312" w:hAnsi="宋体" w:cs="宋体" w:hint="eastAsia"/>
          <w:b/>
          <w:color w:val="000000"/>
          <w:kern w:val="0"/>
          <w:sz w:val="28"/>
          <w:szCs w:val="28"/>
        </w:rPr>
        <w:t>10、表面涂、镀层材料</w:t>
      </w:r>
      <w:bookmarkEnd w:id="52"/>
      <w:bookmarkEnd w:id="53"/>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环保型防腐涂料，环保型高性能工业涂料，高温陶瓷涂敷材料，高档汽车用金属颜料，水性重防腐涂料，稀土水性金属涂料，耐高温抗强碱涂料，防火阻燃涂料，先进高能束表面改性技术，复合表面技术，锡系无铅可焊性电沉积环保工艺材料，超低表面能含氟表面保护材料与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11. 高性能密封材料</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轿车及中高档轻型车动力传动、减振、制动系统用密封材料，大型成套设备高压、液压、气动系统用密封件，电力设备高温、高压机械用密封</w:t>
      </w:r>
      <w:r>
        <w:rPr>
          <w:rFonts w:ascii="仿宋_GB2312" w:eastAsia="仿宋_GB2312" w:hAnsi="宋体" w:cs="宋体" w:hint="eastAsia"/>
          <w:color w:val="000000"/>
          <w:kern w:val="0"/>
          <w:sz w:val="28"/>
          <w:szCs w:val="28"/>
        </w:rPr>
        <w:lastRenderedPageBreak/>
        <w:t>件，石油化学工业用高速透平压缩机的非接触气膜密封件，金属磁流体密封件。</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12</w:t>
      </w:r>
      <w:bookmarkStart w:id="54" w:name="_Toc157319972"/>
      <w:bookmarkStart w:id="55" w:name="_Toc154307221"/>
      <w:r>
        <w:rPr>
          <w:rFonts w:ascii="仿宋_GB2312" w:eastAsia="仿宋_GB2312" w:hAnsi="宋体" w:cs="宋体" w:hint="eastAsia"/>
          <w:b/>
          <w:color w:val="000000"/>
          <w:kern w:val="0"/>
          <w:sz w:val="28"/>
          <w:szCs w:val="28"/>
        </w:rPr>
        <w:t xml:space="preserve">. </w:t>
      </w:r>
      <w:bookmarkEnd w:id="54"/>
      <w:bookmarkEnd w:id="55"/>
      <w:r>
        <w:rPr>
          <w:rFonts w:ascii="仿宋_GB2312" w:eastAsia="仿宋_GB2312" w:hAnsi="宋体" w:cs="宋体" w:hint="eastAsia"/>
          <w:b/>
          <w:color w:val="000000"/>
          <w:kern w:val="0"/>
          <w:sz w:val="28"/>
          <w:szCs w:val="28"/>
        </w:rPr>
        <w:t>金属多孔复合催化材料</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能源工业净化燃煤烟气用金属催化过滤材料，多孔过滤催化材料，金属多孔材料表面预处理技术，载体复合、催化剂活性组分附着等表面技术，金属复合催化材料的制备技术，催化过滤材料的制备技术，催化反应膜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56" w:name="_Toc157319976"/>
      <w:bookmarkStart w:id="57" w:name="_Toc154307225"/>
      <w:r>
        <w:rPr>
          <w:rFonts w:ascii="仿宋_GB2312" w:eastAsia="仿宋_GB2312" w:hAnsi="宋体" w:cs="宋体" w:hint="eastAsia"/>
          <w:b/>
          <w:color w:val="000000"/>
          <w:kern w:val="0"/>
          <w:sz w:val="28"/>
          <w:szCs w:val="28"/>
        </w:rPr>
        <w:t>13.</w:t>
      </w:r>
      <w:bookmarkEnd w:id="56"/>
      <w:bookmarkEnd w:id="57"/>
      <w:r>
        <w:rPr>
          <w:rFonts w:ascii="仿宋_GB2312" w:eastAsia="仿宋_GB2312" w:hAnsi="宋体" w:cs="宋体" w:hint="eastAsia"/>
          <w:b/>
          <w:color w:val="000000"/>
          <w:kern w:val="0"/>
          <w:sz w:val="28"/>
          <w:szCs w:val="28"/>
        </w:rPr>
        <w:t xml:space="preserve"> 核工程用特种材料</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纯海绵锆及核级锆与锆合金、锆合金的表面改性，核级不锈钢和合金钢、耐晶间腐蚀和应力腐蚀的镍基合金、抗液体钠腐蚀的材料、抗氢脆材料、抗高温热腐蚀低合金钢，耐腐蚀、抗辐照脆化、具有良好的焊接性能的高强度压力壳钢和２－３级设备超厚超宽钢板和锻件，安全运行监测控制用低熔点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58" w:name="_Toc157319943"/>
      <w:bookmarkStart w:id="59" w:name="_Toc154307193"/>
      <w:r>
        <w:rPr>
          <w:rFonts w:ascii="仿宋_GB2312" w:eastAsia="仿宋_GB2312" w:hAnsi="宋体" w:cs="宋体" w:hint="eastAsia"/>
          <w:b/>
          <w:color w:val="000000"/>
          <w:kern w:val="0"/>
          <w:sz w:val="28"/>
          <w:szCs w:val="28"/>
        </w:rPr>
        <w:t>14.</w:t>
      </w:r>
      <w:bookmarkEnd w:id="58"/>
      <w:bookmarkEnd w:id="59"/>
      <w:r>
        <w:rPr>
          <w:rFonts w:ascii="仿宋_GB2312" w:eastAsia="仿宋_GB2312" w:hAnsi="宋体" w:cs="宋体" w:hint="eastAsia"/>
          <w:b/>
          <w:color w:val="000000"/>
          <w:kern w:val="0"/>
          <w:sz w:val="28"/>
          <w:szCs w:val="28"/>
        </w:rPr>
        <w:t xml:space="preserve"> 生物材料及产品</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生物质生产聚乳酸、聚羟基烷酸、聚氨基酸和聚有机酸等生物可降解材料，可降解高分子材料与淀粉共混的环境友好材料，新型炭质吸附材料，新型绿色生态可降解聚乳酸纤维，生物法多元醇纤维，生物化学品，包括生物乙烯，乳酸、1,3-丙二醇、丁醇系列产品，丁二酸、琥珀酸以及各种具有特定性能的有机酸产品，各种溶剂和医药中间体等生物医用材料。</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15. 高性能绿色、环保涂料制备关键技术</w:t>
      </w:r>
    </w:p>
    <w:p w:rsidR="001E5C0D" w:rsidRDefault="001E5C0D" w:rsidP="001E5C0D">
      <w:pPr>
        <w:tabs>
          <w:tab w:val="left" w:pos="0"/>
        </w:tabs>
        <w:ind w:firstLineChars="224" w:firstLine="62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重点开发以水性化和粉末化为代表的环境友好型涂料技术，以高固体分子和无溶剂化涂料为发展方向的工业防腐涂料技术；以高耐候性为代表</w:t>
      </w:r>
      <w:r>
        <w:rPr>
          <w:rFonts w:ascii="仿宋_GB2312" w:eastAsia="仿宋_GB2312" w:hAnsi="宋体" w:cs="宋体" w:hint="eastAsia"/>
          <w:color w:val="000000"/>
          <w:kern w:val="0"/>
          <w:sz w:val="28"/>
          <w:szCs w:val="28"/>
        </w:rPr>
        <w:lastRenderedPageBreak/>
        <w:t>的高性能涂料技术；以功能化为代表的特种涂料技术；以自动化安全环保和节能减排为目标的涂料生产技术和装备技术。</w:t>
      </w:r>
    </w:p>
    <w:p w:rsidR="001E5C0D" w:rsidRDefault="001E5C0D" w:rsidP="001E5C0D">
      <w:pPr>
        <w:widowControl/>
        <w:tabs>
          <w:tab w:val="left" w:pos="0"/>
        </w:tabs>
        <w:spacing w:line="360" w:lineRule="auto"/>
        <w:ind w:firstLineChars="224" w:firstLine="627"/>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（二）复合材料制备</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ascii="仿宋_GB2312" w:eastAsia="仿宋_GB2312" w:hAnsi="宋体" w:cs="宋体" w:hint="eastAsia"/>
          <w:b/>
          <w:color w:val="000000"/>
          <w:kern w:val="0"/>
          <w:sz w:val="28"/>
          <w:szCs w:val="28"/>
        </w:rPr>
        <w:t>塑料注射成型技术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研发0.75～110kW注塑机专用伺服电机，0.75～30kW水冷、35K～110kW风冷伺服驱动器；研发快速油缸配合比例方向阀的注塑机专用液压系统；研发具有国际先进水平的螺杆优化软件和高耐磨机筒；研发高效、高精连杆机构；塑料微注射成型装备技术；塑料微挤出成型装备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塑料精密挤出成型技术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以精密驱动、精密塑化、高热惯性机筒、稳流螺杆和精密控制为特征的精密挤出成型主机；塑料熔体泵、并联式稳压装置等稳压稳流关键部件；塑料精密挤出成型模具设计和制造技术；基于等时到温控制系统、统计过程控制系统、DCS控制系统、Web的智能远程控制系统的精密挤出成型先进控制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基于拉伸流变的塑料高效节能加工关键技术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拉伸形变支配的高效节能塑料挤出成型关键技术及基础装备；塑料短热机械历程塑化注射成型关键技术及基础装备。</w:t>
      </w:r>
    </w:p>
    <w:p w:rsidR="001E5C0D" w:rsidRDefault="001E5C0D" w:rsidP="001E5C0D">
      <w:pPr>
        <w:widowControl/>
        <w:spacing w:line="375" w:lineRule="atLeast"/>
        <w:ind w:firstLineChars="200" w:firstLine="560"/>
        <w:jc w:val="left"/>
        <w:rPr>
          <w:rFonts w:ascii="黑体" w:eastAsia="黑体" w:hAnsi="宋体" w:cs="宋体" w:hint="eastAsia"/>
          <w:b/>
          <w:bCs/>
          <w:color w:val="000000"/>
          <w:kern w:val="0"/>
          <w:sz w:val="28"/>
          <w:szCs w:val="28"/>
        </w:rPr>
      </w:pPr>
      <w:r>
        <w:rPr>
          <w:rFonts w:ascii="仿宋_GB2312" w:eastAsia="仿宋_GB2312" w:hAnsi="宋体" w:cs="宋体" w:hint="eastAsia"/>
          <w:b/>
          <w:bCs/>
          <w:color w:val="000000"/>
          <w:kern w:val="0"/>
          <w:sz w:val="28"/>
          <w:szCs w:val="28"/>
        </w:rPr>
        <w:t>十、</w:t>
      </w:r>
      <w:r>
        <w:rPr>
          <w:rFonts w:ascii="黑体" w:eastAsia="黑体" w:hAnsi="宋体" w:cs="宋体" w:hint="eastAsia"/>
          <w:b/>
          <w:bCs/>
          <w:color w:val="000000"/>
          <w:kern w:val="0"/>
          <w:sz w:val="28"/>
          <w:szCs w:val="28"/>
        </w:rPr>
        <w:t>节能环保与资源综合利用</w:t>
      </w:r>
    </w:p>
    <w:p w:rsidR="001E5C0D" w:rsidRDefault="001E5C0D" w:rsidP="001E5C0D">
      <w:pPr>
        <w:widowControl/>
        <w:spacing w:line="375" w:lineRule="atLeast"/>
        <w:ind w:firstLineChars="200" w:firstLine="560"/>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（一）</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高效/高压大功率节能电机驱动系统技术</w:t>
      </w:r>
    </w:p>
    <w:p w:rsidR="001E5C0D" w:rsidRDefault="001E5C0D" w:rsidP="001E5C0D">
      <w:pPr>
        <w:widowControl/>
        <w:spacing w:line="375" w:lineRule="atLeas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高压大功率电机系统能量回收及高能效协调控制技术；MW级高压大功率永磁电机设计技术；电力电子器件串联的均压技术和驱动保护技术；</w:t>
      </w:r>
      <w:r>
        <w:rPr>
          <w:rFonts w:ascii="仿宋_GB2312" w:eastAsia="仿宋_GB2312" w:hAnsi="宋体" w:cs="宋体" w:hint="eastAsia"/>
          <w:color w:val="000000"/>
          <w:kern w:val="0"/>
          <w:sz w:val="28"/>
          <w:szCs w:val="28"/>
        </w:rPr>
        <w:lastRenderedPageBreak/>
        <w:t>高压大功率电机变流系统的电磁兼容技术和高效冷却技术；以及高压大功率电机高效节能系统的工程化设计、制造、测试及集成技术等。</w:t>
      </w:r>
    </w:p>
    <w:p w:rsidR="001E5C0D" w:rsidRDefault="001E5C0D" w:rsidP="001E5C0D">
      <w:pPr>
        <w:widowControl/>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（二）</w:t>
      </w:r>
      <w:r>
        <w:rPr>
          <w:rFonts w:ascii="仿宋_GB2312" w:eastAsia="仿宋_GB2312" w:hAnsi="宋体" w:cs="宋体" w:hint="eastAsia"/>
          <w:b/>
          <w:color w:val="000000"/>
          <w:kern w:val="0"/>
          <w:sz w:val="28"/>
          <w:szCs w:val="28"/>
        </w:rPr>
        <w:t>大容量电炉生产高品质工业硅节能关键技术</w:t>
      </w:r>
    </w:p>
    <w:p w:rsidR="001E5C0D" w:rsidRDefault="001E5C0D" w:rsidP="001E5C0D">
      <w:pPr>
        <w:widowControl/>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原料选择、配比和预处理优化技术；电炉炉心功率密度优化技术：高压与低压供电无功补偿技术；炉外精炼工艺技术。</w:t>
      </w:r>
    </w:p>
    <w:p w:rsidR="001E5C0D" w:rsidRDefault="001E5C0D" w:rsidP="001E5C0D">
      <w:pPr>
        <w:widowControl/>
        <w:tabs>
          <w:tab w:val="left" w:pos="425"/>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（三）</w:t>
      </w:r>
      <w:r>
        <w:rPr>
          <w:rFonts w:ascii="仿宋_GB2312" w:eastAsia="仿宋_GB2312" w:hAnsi="宋体" w:cs="宋体" w:hint="eastAsia"/>
          <w:b/>
          <w:color w:val="000000"/>
          <w:kern w:val="0"/>
          <w:sz w:val="28"/>
          <w:szCs w:val="28"/>
        </w:rPr>
        <w:t>热带无头/半无头轧制节能关键技术</w:t>
      </w:r>
    </w:p>
    <w:p w:rsidR="001E5C0D" w:rsidRDefault="001E5C0D" w:rsidP="001E5C0D">
      <w:pPr>
        <w:widowControl/>
        <w:tabs>
          <w:tab w:val="left" w:pos="425"/>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常规热连轧中间板坯快速连接无头轧制技术；无头连铸连轧技术（ESP）；薄板坯连铸连轧半无头轧制技术。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（四）</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点燃式内燃机缸内直喷节能关键技术</w:t>
      </w:r>
    </w:p>
    <w:p w:rsidR="001E5C0D" w:rsidRDefault="001E5C0D" w:rsidP="001E5C0D">
      <w:pPr>
        <w:widowControl/>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燃烧组织与控制技术、燃油喷射系统技术、增压技术、可变气门技术、小排量缸内直喷发动机技术。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（五）</w:t>
      </w:r>
      <w:r>
        <w:rPr>
          <w:rFonts w:ascii="仿宋_GB2312" w:eastAsia="仿宋_GB2312" w:hAnsi="宋体" w:cs="宋体" w:hint="eastAsia"/>
          <w:b/>
          <w:color w:val="000000"/>
          <w:kern w:val="0"/>
          <w:sz w:val="28"/>
          <w:szCs w:val="28"/>
        </w:rPr>
        <w:t>铝电解槽新型阴极钢棒结构节能技术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提出分层阴极钢棒结构</w:t>
      </w:r>
      <w:bookmarkStart w:id="60" w:name="OLE_LINK6"/>
      <w:r>
        <w:rPr>
          <w:rFonts w:ascii="仿宋_GB2312" w:eastAsia="仿宋_GB2312" w:hAnsi="宋体" w:cs="宋体" w:hint="eastAsia"/>
          <w:color w:val="000000"/>
          <w:kern w:val="0"/>
          <w:sz w:val="28"/>
          <w:szCs w:val="28"/>
        </w:rPr>
        <w:t>优化</w:t>
      </w:r>
      <w:bookmarkEnd w:id="60"/>
      <w:r>
        <w:rPr>
          <w:rFonts w:ascii="仿宋_GB2312" w:eastAsia="仿宋_GB2312" w:hAnsi="宋体" w:cs="宋体" w:hint="eastAsia"/>
          <w:color w:val="000000"/>
          <w:kern w:val="0"/>
          <w:sz w:val="28"/>
          <w:szCs w:val="28"/>
        </w:rPr>
        <w:t>技术；水平电流、阴极电场、电磁力等分布优化技术。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（六）</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电石法聚氯乙烯行业无汞触媒技术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乙炔氢氯化合成氯乙烯反应的非均相或均相无汞触媒催化体系技术；无汞触媒制备技术；无汞触媒反应器及工艺设计技术。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（七）</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扣式碱性锌锰电池无汞化技术与装备技术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电池钢壳结构及表面镀层处理技术；负极无汞合金锌粉材料、正极二氧化锰材料与电解液配方与工艺技术，汞含量低于0.0005%。</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（八）</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电解锰电解后序工段连续抛沥逆洗及自控技术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采用激光精确定位、多维运动嵌入式控制、针喷逆流清洗等技术，实现电解锰工艺废水三次减量、二次循环，达到工艺废水的全部回用，减少用工70％以上，实现了电解后序工段操作环境的全封闭。</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（九）</w:t>
      </w:r>
      <w:r>
        <w:rPr>
          <w:rFonts w:ascii="仿宋_GB2312" w:eastAsia="仿宋_GB2312" w:hAnsi="宋体" w:cs="宋体" w:hint="eastAsia"/>
          <w:b/>
          <w:color w:val="000000"/>
          <w:kern w:val="0"/>
          <w:sz w:val="28"/>
          <w:szCs w:val="28"/>
        </w:rPr>
        <w:t>再制造产业关键、共性技术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产品再制造性设计方法；再制造毛坯缺陷综合无损检测技术及疲劳剩余寿命评估技术；再制造毛坯无损高效拆解技术；再制造高效绿色清洗与表面预处理技术；三维损伤激光熔覆再制造成形技术；类激光高能脉冲精密冷补技术；高效能超音速等离子喷涂技术；基于机器人MIG堆焊熔敷再制造成形技术；机器人或操作机自动化高速电弧喷涂技术及材料技术；再制造零部件表面喷丸强化技术；粉末等离子熔覆技术；自动化纳米复合电刷镀技术及装备；再制造零件表面涂层结合强度评价技术；再制造零件动态健康监测的传感技术；再制造零件竞争性服役寿命的模拟仿真与再制造部件服役寿命的综合验证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（十）</w:t>
      </w:r>
      <w:r>
        <w:rPr>
          <w:rFonts w:ascii="仿宋_GB2312" w:eastAsia="仿宋_GB2312" w:hAnsi="宋体" w:cs="宋体" w:hint="eastAsia"/>
          <w:b/>
          <w:color w:val="000000"/>
          <w:kern w:val="0"/>
          <w:sz w:val="28"/>
          <w:szCs w:val="28"/>
        </w:rPr>
        <w:t>富硅高铁尾矿深度分选及大宗高值综合利用关键技术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以低成本强磁选技术为核心，有机融合重选、浮选技术及新药剂开发技术，实现富硅高铁尾矿富硅部分与富铁部分的深度分离。</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（十一）</w:t>
      </w:r>
      <w:r>
        <w:rPr>
          <w:rFonts w:ascii="仿宋_GB2312" w:eastAsia="仿宋_GB2312" w:hAnsi="宋体" w:cs="宋体" w:hint="eastAsia"/>
          <w:b/>
          <w:color w:val="000000"/>
          <w:kern w:val="0"/>
          <w:sz w:val="28"/>
          <w:szCs w:val="28"/>
        </w:rPr>
        <w:t>复杂难选矿资源综合利用高效专属药剂分子设计及合成技术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针对浮选过程中广泛存在的有用矿物与含硅脉石矿物浮选分离的需要，利用浮选药剂的计算机辅助分子设计（CAMD）技术，在研究矿物晶体化学、表面化学以及与药剂分子作用的基础上，通过计算机筛选、计算、模拟、合成技术，研究反浮选脱除含硅矿物的高效选矿药剂（包括捕收剂、</w:t>
      </w:r>
      <w:r>
        <w:rPr>
          <w:rFonts w:ascii="仿宋_GB2312" w:eastAsia="仿宋_GB2312" w:hAnsi="宋体" w:cs="宋体" w:hint="eastAsia"/>
          <w:color w:val="000000"/>
          <w:kern w:val="0"/>
          <w:sz w:val="28"/>
          <w:szCs w:val="28"/>
        </w:rPr>
        <w:lastRenderedPageBreak/>
        <w:t>调整剂等）的结构、性能、毒性以及构效关系，利用实际合成、选矿验证等手段实际考察新药剂的浮选性能，最终实现反浮选脱硅新药剂的工业化。</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（十二）</w:t>
      </w:r>
      <w:r>
        <w:rPr>
          <w:rFonts w:eastAsia="仿宋_GB2312"/>
          <w:b/>
          <w:color w:val="000000"/>
          <w:kern w:val="0"/>
          <w:sz w:val="28"/>
          <w:szCs w:val="28"/>
        </w:rPr>
        <w:t> </w:t>
      </w:r>
      <w:r>
        <w:rPr>
          <w:rFonts w:ascii="仿宋_GB2312" w:eastAsia="仿宋_GB2312" w:hAnsi="宋体" w:cs="宋体" w:hint="eastAsia"/>
          <w:b/>
          <w:color w:val="000000"/>
          <w:kern w:val="0"/>
          <w:sz w:val="28"/>
          <w:szCs w:val="28"/>
        </w:rPr>
        <w:t>矿产资源综合利用选矿设备关键共性技术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大型高效浮选设备、大型高效磁选设备、高效矿物脱水与过滤技术及装备重点技术、大型超细磨设备重点技术等。</w:t>
      </w:r>
    </w:p>
    <w:p w:rsidR="001E5C0D" w:rsidRDefault="001E5C0D" w:rsidP="001E5C0D">
      <w:pPr>
        <w:tabs>
          <w:tab w:val="left" w:pos="0"/>
        </w:tabs>
        <w:ind w:firstLineChars="224" w:firstLine="628"/>
        <w:rPr>
          <w:rFonts w:ascii="仿宋_GB2312" w:eastAsia="仿宋_GB2312" w:hAnsi="宋体" w:cs="宋体"/>
          <w:b/>
          <w:color w:val="000000"/>
          <w:kern w:val="0"/>
          <w:sz w:val="28"/>
          <w:szCs w:val="28"/>
        </w:rPr>
      </w:pPr>
      <w:r>
        <w:rPr>
          <w:rFonts w:ascii="仿宋_GB2312" w:eastAsia="仿宋_GB2312" w:hAnsi="宋体" w:cs="仿宋_GB2312" w:hint="eastAsia"/>
          <w:b/>
          <w:color w:val="000000"/>
          <w:kern w:val="0"/>
          <w:sz w:val="28"/>
          <w:szCs w:val="28"/>
        </w:rPr>
        <w:t>（十三）</w:t>
      </w:r>
      <w:r>
        <w:rPr>
          <w:rFonts w:ascii="仿宋_GB2312" w:eastAsia="仿宋_GB2312" w:hAnsi="宋体" w:cs="宋体" w:hint="eastAsia"/>
          <w:b/>
          <w:color w:val="000000"/>
          <w:kern w:val="0"/>
          <w:sz w:val="28"/>
          <w:szCs w:val="28"/>
        </w:rPr>
        <w:t xml:space="preserve"> 高能耗工业生产节能与建筑节能</w:t>
      </w:r>
    </w:p>
    <w:p w:rsidR="001E5C0D" w:rsidRDefault="001E5C0D" w:rsidP="001E5C0D">
      <w:pPr>
        <w:widowControl/>
        <w:tabs>
          <w:tab w:val="left" w:pos="0"/>
        </w:tabs>
        <w:spacing w:line="360" w:lineRule="auto"/>
        <w:ind w:firstLineChars="224" w:firstLine="62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高效燃烧工业节能炉窑，高温空气燃烧技术，纯氧或富氧燃烧节能技术，铝、烧碱电解槽节能技术与新工艺、脉冲电解节能新技术，工业余热回收利用技术等高能耗工业生产节能技术，建筑节能新技术，蓄冷和蓄热空调及冷热电联供技术，中央空调系统风机水泵变频调速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（十四）</w:t>
      </w:r>
      <w:r>
        <w:rPr>
          <w:rFonts w:ascii="仿宋_GB2312" w:eastAsia="仿宋_GB2312" w:hAnsi="宋体" w:cs="宋体" w:hint="eastAsia"/>
          <w:b/>
          <w:color w:val="000000"/>
          <w:kern w:val="0"/>
          <w:sz w:val="28"/>
          <w:szCs w:val="28"/>
        </w:rPr>
        <w:t>工业和城市节水、废水处理技术及设备</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工业生产过程中水的重复利用技术及装备，工业、城市废水处理中污泥的处理、处置和资源化技术，高含盐废水处理工艺与技术，高浓度工业有机废水处理工艺与技术，固定化微生物高效脱氮技术和设备，难生物降解有机物的工业废水高效处理工艺与技术以及配套水处理化学品，高效生物填料，薄膜负载型光催化材料，膜材料及组件，高效厌氧生物反应器。</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（十五）</w:t>
      </w:r>
      <w:r>
        <w:rPr>
          <w:rFonts w:ascii="仿宋_GB2312" w:eastAsia="仿宋_GB2312" w:hAnsi="宋体" w:cs="宋体" w:hint="eastAsia"/>
          <w:b/>
          <w:color w:val="000000"/>
          <w:kern w:val="0"/>
          <w:sz w:val="28"/>
          <w:szCs w:val="28"/>
        </w:rPr>
        <w:t>大气污染控制技术和设备</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性能除尘滤料和高性能电、袋组合式除尘技术与设备，可炉内脱硫的高效循环、流化床工业炉窑的技术和装备，特殊行业工业排放的有毒有害废气、二噁英、恶臭气体的控制技术与设备，工业排放温室气体的减排技术与设备，碳减排及碳转化利用技术，燃煤电厂烟气脱硫技术及副产品综合利用技术，烟气脱硫关键设备，选择性催化还原法烟气脱硝技术，室</w:t>
      </w:r>
      <w:r>
        <w:rPr>
          <w:rFonts w:ascii="仿宋_GB2312" w:eastAsia="仿宋_GB2312" w:hAnsi="宋体" w:cs="宋体" w:hint="eastAsia"/>
          <w:color w:val="000000"/>
          <w:kern w:val="0"/>
          <w:sz w:val="28"/>
          <w:szCs w:val="28"/>
        </w:rPr>
        <w:lastRenderedPageBreak/>
        <w:t>内空气污染物控制与削减技术，挥发性有机化合物的控制技术，油库、加油站油气回收技术与设备。</w:t>
      </w:r>
    </w:p>
    <w:p w:rsidR="001E5C0D" w:rsidRDefault="001E5C0D" w:rsidP="001E5C0D">
      <w:pPr>
        <w:widowControl/>
        <w:tabs>
          <w:tab w:val="left" w:pos="0"/>
        </w:tabs>
        <w:spacing w:line="360" w:lineRule="auto"/>
        <w:ind w:firstLineChars="224" w:firstLine="628"/>
        <w:jc w:val="left"/>
        <w:rPr>
          <w:rFonts w:ascii="仿宋_GB2312" w:eastAsia="仿宋_GB2312" w:hAnsi="宋体" w:cs="宋体" w:hint="eastAsia"/>
          <w:b/>
          <w:bCs/>
          <w:color w:val="000000"/>
          <w:kern w:val="0"/>
          <w:sz w:val="28"/>
          <w:szCs w:val="28"/>
        </w:rPr>
      </w:pPr>
      <w:r>
        <w:rPr>
          <w:rFonts w:ascii="仿宋_GB2312" w:eastAsia="仿宋_GB2312" w:hAnsi="宋体" w:cs="宋体" w:hint="eastAsia"/>
          <w:b/>
          <w:bCs/>
          <w:color w:val="000000"/>
          <w:kern w:val="0"/>
          <w:sz w:val="28"/>
          <w:szCs w:val="28"/>
        </w:rPr>
        <w:t>十一、其它</w:t>
      </w:r>
    </w:p>
    <w:p w:rsidR="001E5C0D" w:rsidRDefault="001E5C0D" w:rsidP="001E5C0D">
      <w:pPr>
        <w:widowControl/>
        <w:tabs>
          <w:tab w:val="left" w:pos="0"/>
        </w:tabs>
        <w:spacing w:line="375" w:lineRule="atLeast"/>
        <w:ind w:firstLineChars="224" w:firstLine="627"/>
        <w:jc w:val="left"/>
        <w:rPr>
          <w:rFonts w:ascii="黑体" w:eastAsia="黑体" w:hAnsi="宋体" w:cs="宋体" w:hint="eastAsia"/>
          <w:color w:val="000000"/>
          <w:kern w:val="0"/>
          <w:sz w:val="28"/>
          <w:szCs w:val="28"/>
        </w:rPr>
      </w:pPr>
      <w:r>
        <w:rPr>
          <w:rFonts w:ascii="黑体" w:eastAsia="黑体" w:hAnsi="宋体" w:cs="仿宋_GB2312" w:hint="eastAsia"/>
          <w:color w:val="000000"/>
          <w:kern w:val="0"/>
          <w:sz w:val="28"/>
          <w:szCs w:val="28"/>
        </w:rPr>
        <w:t>（一）</w:t>
      </w:r>
      <w:r>
        <w:rPr>
          <w:rFonts w:ascii="黑体" w:eastAsia="黑体" w:hAnsi="宋体" w:cs="宋体" w:hint="eastAsia"/>
          <w:color w:val="000000"/>
          <w:kern w:val="0"/>
          <w:sz w:val="28"/>
          <w:szCs w:val="28"/>
        </w:rPr>
        <w:t>建材</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利用水泥窑协同处置城市工业、生活污泥技术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污泥储存、输送、计量等工艺过程流程、工艺参数、装备选型的优化集成开发；污泥干化工艺及控制系统的开发应用；研究污泥处置过程中形成的尾气特性，开发合适的污泥干化尾气处置工艺技术装置；水泥窑焚烧处置污泥接口及计量设备的研究；水泥窑处置利用污泥对水泥熟料烧成及熟料质量影响的研究；污泥干化焚烧处置技术装备的推广应用。</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高效玻璃纤维覆膜过滤材料制备技术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高平整度玻纤织物结构设计与制备技术；小孔径、高孔隙率、高强度膨化聚四氟乙烯膜配方和制备技术；玻纤表面处理技术与热压覆膜技术；滤料性能指标和检测方法。</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新型干法水泥生产管控技术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生产过程的节能技术优化；脱除N</w:t>
      </w:r>
      <w:r>
        <w:rPr>
          <w:rFonts w:ascii="仿宋_GB2312" w:eastAsia="仿宋_GB2312" w:hAnsi="宋体" w:cs="宋体"/>
          <w:color w:val="000000"/>
          <w:kern w:val="0"/>
          <w:sz w:val="28"/>
          <w:szCs w:val="28"/>
        </w:rPr>
        <w:t>o</w:t>
      </w:r>
      <w:r>
        <w:rPr>
          <w:rFonts w:ascii="仿宋_GB2312" w:eastAsia="仿宋_GB2312" w:hAnsi="宋体" w:cs="宋体" w:hint="eastAsia"/>
          <w:color w:val="000000"/>
          <w:kern w:val="0"/>
          <w:sz w:val="28"/>
          <w:szCs w:val="28"/>
        </w:rPr>
        <w:t>x、CO</w:t>
      </w:r>
      <w:r>
        <w:rPr>
          <w:rFonts w:ascii="仿宋_GB2312" w:eastAsia="仿宋_GB2312" w:hAnsi="仿宋_GB2312" w:cs="宋体" w:hint="eastAsia"/>
          <w:color w:val="000000"/>
          <w:kern w:val="0"/>
          <w:sz w:val="28"/>
          <w:szCs w:val="28"/>
          <w:vertAlign w:val="subscript"/>
        </w:rPr>
        <w:t>2</w:t>
      </w:r>
      <w:r>
        <w:rPr>
          <w:rFonts w:ascii="仿宋_GB2312" w:eastAsia="仿宋_GB2312" w:hAnsi="宋体" w:cs="宋体" w:hint="eastAsia"/>
          <w:color w:val="000000"/>
          <w:kern w:val="0"/>
          <w:sz w:val="28"/>
          <w:szCs w:val="28"/>
        </w:rPr>
        <w:t>及工业废气综合利用技术；生产系统余热回收利用技术；中低温余热发电系统技术研究；单体优化技术；生产过程中大系统集成优化技术；污染物控制技术和装备开发；自动化控制系统；厂资源管理系统。</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bookmarkStart w:id="61" w:name="_Toc157319959"/>
      <w:bookmarkStart w:id="62" w:name="_Toc154307208"/>
      <w:r>
        <w:rPr>
          <w:rFonts w:ascii="仿宋_GB2312" w:eastAsia="仿宋_GB2312" w:hAnsi="宋体" w:cs="宋体" w:hint="eastAsia"/>
          <w:b/>
          <w:color w:val="000000"/>
          <w:kern w:val="0"/>
          <w:sz w:val="28"/>
          <w:szCs w:val="28"/>
        </w:rPr>
        <w:t>4</w:t>
      </w:r>
      <w:r>
        <w:rPr>
          <w:rFonts w:ascii="仿宋_GB2312" w:eastAsia="仿宋_GB2312" w:hAnsi="宋体" w:cs="仿宋_GB2312" w:hint="eastAsia"/>
          <w:b/>
          <w:color w:val="000000"/>
          <w:kern w:val="0"/>
          <w:sz w:val="28"/>
          <w:szCs w:val="28"/>
        </w:rPr>
        <w:t xml:space="preserve">. </w:t>
      </w:r>
      <w:r>
        <w:rPr>
          <w:rFonts w:ascii="仿宋_GB2312" w:eastAsia="仿宋_GB2312" w:hAnsi="宋体" w:cs="宋体" w:hint="eastAsia"/>
          <w:b/>
          <w:color w:val="000000"/>
          <w:kern w:val="0"/>
          <w:sz w:val="28"/>
          <w:szCs w:val="28"/>
        </w:rPr>
        <w:t>新型建筑节能材料</w:t>
      </w:r>
      <w:bookmarkEnd w:id="61"/>
      <w:bookmarkEnd w:id="62"/>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高性能外墙自保温墙体材料、功能墙体材料、热反射涂料、相变储能材料、高效外墙和屋面保温材料，楼地面隔热保温材料，高性能节能门窗，低辐射玻璃。</w:t>
      </w:r>
    </w:p>
    <w:p w:rsidR="001E5C0D" w:rsidRDefault="001E5C0D" w:rsidP="001E5C0D">
      <w:pPr>
        <w:widowControl/>
        <w:tabs>
          <w:tab w:val="left" w:pos="0"/>
        </w:tabs>
        <w:spacing w:line="375" w:lineRule="atLeast"/>
        <w:ind w:firstLineChars="224" w:firstLine="628"/>
        <w:jc w:val="left"/>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（二）纺织</w:t>
      </w:r>
    </w:p>
    <w:p w:rsidR="001E5C0D" w:rsidRDefault="001E5C0D" w:rsidP="001E5C0D">
      <w:pPr>
        <w:widowControl/>
        <w:tabs>
          <w:tab w:val="left" w:pos="0"/>
        </w:tabs>
        <w:spacing w:line="375" w:lineRule="atLeast"/>
        <w:ind w:firstLineChars="224" w:firstLine="628"/>
        <w:jc w:val="left"/>
        <w:rPr>
          <w:rFonts w:ascii="仿宋_GB2312" w:eastAsia="仿宋_GB2312" w:hAnsi="仿宋_GB2312" w:cs="仿宋_GB2312" w:hint="eastAsia"/>
          <w:b/>
          <w:bCs/>
          <w:color w:val="000000"/>
          <w:kern w:val="0"/>
          <w:sz w:val="28"/>
          <w:szCs w:val="28"/>
        </w:rPr>
      </w:pPr>
      <w:r>
        <w:rPr>
          <w:rFonts w:ascii="仿宋_GB2312" w:eastAsia="仿宋_GB2312" w:hAnsi="仿宋_GB2312" w:cs="仿宋_GB2312" w:hint="eastAsia"/>
          <w:b/>
          <w:bCs/>
          <w:color w:val="000000"/>
          <w:kern w:val="0"/>
          <w:sz w:val="28"/>
          <w:szCs w:val="28"/>
        </w:rPr>
        <w:t>1. 仿棉聚酯纤维及其纺织品产业化技术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通过仿棉PET、PTT分子结构与体系组成的设计优化、高比例改性组分在线添加与高效分散、亲水聚酯体系稳定纺丝、纤维形态与力学性能调控等关键技术，解决超仿棉聚酯纤维吸湿透汽、抗起毛起球、柔性染色、抗静电和触感等问题，生产长丝和短纤维系列产品与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高新技术纤维技术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熔体静电纺丝产业化关键技术研究；碳纤维原丝、预氧化丝、碳化等一体化研发技术；预氧化炉、大型碳化炉等装备关键技术；千吨级装备稳定运转技术；T700、T800等品种的开发技术；碳纤维高强高模系列品种开发技术；千吨级对位芳纶纤维的产业化技术；高强高模聚乙烯等纤维品种产业化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3.</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耐高温过滤材料技术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聚苯硫醚、聚酰亚胺、聚四氟乙烯等纤维原料的稳定化仿丝技术；高强细旦滤料的产业化技术；纤维复合化技术；提升常规滤料产品的使用寿命、抗阻力、均匀度、耐高温、耐腐蚀、过滤精度和易清灰性能等技术；高强高密单丝基布织造技术；滤料表面精细加工的后处理技术及废袋回收技术；高温烟气过滤材料国产化技术；耐高温滤袋生产技术以及高温工况下应用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lastRenderedPageBreak/>
        <w:t>4.</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纺织制成品智能吊挂流水线系统</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重点突破纺织制成品智能吊挂流水线系统控制技术和稳定性，拓展应用领域，实现智能吊挂流水线系统在家用纺织品等其他纺织制成品领域中的应用。</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5.</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印染在线检测控制技术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生产过程的关键工艺参数在线检测和自动控制技术；水、汽和能源消耗自动精确控制技术；染化料助剂自动配送技术。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6.</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高效超微细过滤纳米纤维膜的批量化制造关键技术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电纺丝设备开发；纳米纤维产品生产、性能测试、改性产品生产与评价研究；纳米纤维复合膜制造技术及其气体过滤性能研究；水中有机污染物去除用纳米纤维过滤膜制作工艺与过滤性能研究；口罩、防护服等粉尘或气溶胶防护类产品的生产技术。</w:t>
      </w:r>
    </w:p>
    <w:p w:rsidR="001E5C0D" w:rsidRDefault="001E5C0D" w:rsidP="001E5C0D">
      <w:pPr>
        <w:tabs>
          <w:tab w:val="left" w:pos="0"/>
        </w:tabs>
        <w:ind w:firstLineChars="224" w:firstLine="628"/>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7. 新型纺织材料及印染后整理技术</w:t>
      </w: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合成纤维与纯棉、丝绸、麻、竹等天然纤维复合面料，纯棉、丝绸、麻、竹等天然纤维的深度加工和新型产品、复合面料生产技术，新型纺丝技术，少水、少污染的清洁生产技术，微悬浮体染色技术，数字喷射印花技术和自动制网技术，四原色印花技术，激光处理技术，等离子体处理技术，高效短流程染色技术及配套的活性染料和助剂，生物酶加工技术，多功能染后整理技术，天然纤维织物的防皱整理技术以及环保型、功能性助染剂。</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 xml:space="preserve">8. </w:t>
      </w:r>
      <w:r>
        <w:rPr>
          <w:rFonts w:ascii="仿宋_GB2312" w:eastAsia="仿宋_GB2312" w:hAnsi="宋体" w:cs="宋体" w:hint="eastAsia"/>
          <w:b/>
          <w:color w:val="000000"/>
          <w:kern w:val="0"/>
          <w:sz w:val="28"/>
          <w:szCs w:val="28"/>
        </w:rPr>
        <w:t>新型生物质纤维关键技术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新型纤维素纤维；生物质合成纤维；海洋生物质纤维。</w:t>
      </w:r>
    </w:p>
    <w:p w:rsidR="001E5C0D" w:rsidRDefault="001E5C0D" w:rsidP="001E5C0D">
      <w:pPr>
        <w:widowControl/>
        <w:tabs>
          <w:tab w:val="left" w:pos="0"/>
        </w:tabs>
        <w:spacing w:line="375" w:lineRule="atLeast"/>
        <w:ind w:firstLineChars="224" w:firstLine="630"/>
        <w:jc w:val="left"/>
        <w:rPr>
          <w:rFonts w:ascii="黑体" w:eastAsia="黑体" w:hAnsi="宋体" w:cs="宋体" w:hint="eastAsia"/>
          <w:b/>
          <w:bCs/>
          <w:color w:val="000000"/>
          <w:kern w:val="0"/>
          <w:sz w:val="28"/>
          <w:szCs w:val="28"/>
        </w:rPr>
      </w:pPr>
      <w:r>
        <w:rPr>
          <w:rFonts w:ascii="黑体" w:eastAsia="黑体" w:hAnsi="宋体" w:cs="仿宋_GB2312" w:hint="eastAsia"/>
          <w:b/>
          <w:bCs/>
          <w:color w:val="000000"/>
          <w:kern w:val="0"/>
          <w:sz w:val="28"/>
          <w:szCs w:val="28"/>
        </w:rPr>
        <w:lastRenderedPageBreak/>
        <w:t>（三）</w:t>
      </w:r>
      <w:r>
        <w:rPr>
          <w:rFonts w:ascii="黑体" w:eastAsia="黑体" w:hAnsi="宋体" w:cs="宋体" w:hint="eastAsia"/>
          <w:b/>
          <w:bCs/>
          <w:color w:val="000000"/>
          <w:kern w:val="0"/>
          <w:sz w:val="28"/>
          <w:szCs w:val="28"/>
        </w:rPr>
        <w:t>轻工</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1.</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家用电器变频控制系统技术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变频控制技术、变频产品测试与评价技术；微型电机、小型电机的变频技术；直接转矩的应用技术；SVPWM技术；磁场定向技术；无传感器技术；直接转矩控制技术；EMC电磁兼容技术。</w:t>
      </w:r>
    </w:p>
    <w:p w:rsidR="001E5C0D" w:rsidRDefault="001E5C0D" w:rsidP="001E5C0D">
      <w:pPr>
        <w:widowControl/>
        <w:tabs>
          <w:tab w:val="left" w:pos="0"/>
        </w:tabs>
        <w:spacing w:line="375" w:lineRule="atLeast"/>
        <w:ind w:firstLineChars="224" w:firstLine="628"/>
        <w:jc w:val="left"/>
        <w:rPr>
          <w:rFonts w:ascii="仿宋_GB2312" w:eastAsia="仿宋_GB2312" w:hAnsi="宋体" w:cs="宋体" w:hint="eastAsia"/>
          <w:b/>
          <w:color w:val="000000"/>
          <w:kern w:val="0"/>
          <w:sz w:val="28"/>
          <w:szCs w:val="28"/>
        </w:rPr>
      </w:pPr>
      <w:r>
        <w:rPr>
          <w:rFonts w:ascii="仿宋_GB2312" w:eastAsia="仿宋_GB2312" w:hAnsi="宋体" w:cs="仿宋_GB2312" w:hint="eastAsia"/>
          <w:b/>
          <w:color w:val="000000"/>
          <w:kern w:val="0"/>
          <w:sz w:val="28"/>
          <w:szCs w:val="28"/>
        </w:rPr>
        <w:t>2.</w:t>
      </w:r>
      <w:r>
        <w:rPr>
          <w:rFonts w:eastAsia="仿宋_GB2312"/>
          <w:b/>
          <w:color w:val="000000"/>
          <w:kern w:val="0"/>
          <w:sz w:val="28"/>
          <w:szCs w:val="28"/>
        </w:rPr>
        <w:t xml:space="preserve"> </w:t>
      </w:r>
      <w:r>
        <w:rPr>
          <w:rFonts w:ascii="仿宋_GB2312" w:eastAsia="仿宋_GB2312" w:hAnsi="宋体" w:cs="宋体" w:hint="eastAsia"/>
          <w:b/>
          <w:color w:val="000000"/>
          <w:kern w:val="0"/>
          <w:sz w:val="28"/>
          <w:szCs w:val="28"/>
        </w:rPr>
        <w:t>制革和毛皮加工主要工序废水循环使用集成技术</w:t>
      </w:r>
    </w:p>
    <w:p w:rsidR="001E5C0D" w:rsidRDefault="001E5C0D" w:rsidP="001E5C0D">
      <w:pPr>
        <w:widowControl/>
        <w:tabs>
          <w:tab w:val="left" w:pos="0"/>
        </w:tabs>
        <w:spacing w:line="375" w:lineRule="atLeast"/>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结合清洁型化工材料和机械设备，实现制革和毛皮加工从浸水到铬鞣工段的各工序废液充分循环再生利用。</w:t>
      </w:r>
    </w:p>
    <w:p w:rsidR="001E5C0D" w:rsidRDefault="001E5C0D" w:rsidP="001E5C0D">
      <w:pPr>
        <w:widowControl/>
        <w:tabs>
          <w:tab w:val="left" w:pos="0"/>
        </w:tabs>
        <w:spacing w:line="360" w:lineRule="auto"/>
        <w:ind w:firstLineChars="224" w:firstLine="628"/>
        <w:jc w:val="left"/>
        <w:rPr>
          <w:rFonts w:ascii="仿宋_GB2312" w:eastAsia="仿宋_GB2312" w:hAnsi="宋体" w:cs="宋体" w:hint="eastAsia"/>
          <w:b/>
          <w:color w:val="000000"/>
          <w:kern w:val="0"/>
          <w:sz w:val="28"/>
          <w:szCs w:val="28"/>
        </w:rPr>
      </w:pPr>
      <w:bookmarkStart w:id="63" w:name="_Toc154307255"/>
      <w:bookmarkStart w:id="64" w:name="_Toc157320006"/>
      <w:r>
        <w:rPr>
          <w:rFonts w:ascii="仿宋_GB2312" w:eastAsia="仿宋_GB2312" w:hAnsi="宋体" w:cs="宋体" w:hint="eastAsia"/>
          <w:b/>
          <w:color w:val="000000"/>
          <w:kern w:val="0"/>
          <w:sz w:val="28"/>
          <w:szCs w:val="28"/>
        </w:rPr>
        <w:t>3. 林业生物质材料的精深加工与利用</w:t>
      </w:r>
      <w:bookmarkEnd w:id="63"/>
      <w:bookmarkEnd w:id="64"/>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型木基复合工程材料的生产技术，实体木材的功能改进和深加工，藤木材料的深加工，新型结构用建材的生产技术，结构用木材单板层积材生产工艺、设备技术改造和在线检测控制技术；竹纤维提取与加工，重组装饰材及薄木生产技术，竹材精深加工和设备技术改造及其在线检测控制技术；结构用木质材料标准体系建设。</w:t>
      </w:r>
    </w:p>
    <w:p w:rsidR="001E5C0D" w:rsidRDefault="001E5C0D" w:rsidP="001E5C0D">
      <w:pPr>
        <w:numPr>
          <w:ilvl w:val="0"/>
          <w:numId w:val="1"/>
        </w:numPr>
        <w:ind w:firstLineChars="200" w:firstLine="560"/>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转型升级及平台建设</w:t>
      </w:r>
    </w:p>
    <w:p w:rsidR="001E5C0D" w:rsidRDefault="001E5C0D" w:rsidP="001E5C0D">
      <w:pPr>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color w:val="000000"/>
          <w:sz w:val="28"/>
          <w:szCs w:val="28"/>
          <w:shd w:val="clear" w:color="auto" w:fill="FFFFFF"/>
        </w:rPr>
        <w:t xml:space="preserve">    企业创新升级、优势特色产业技术转型升级以及有风险投资引进和上市融资计划企业技术创新项目，</w:t>
      </w:r>
      <w:r>
        <w:rPr>
          <w:rFonts w:ascii="仿宋_GB2312" w:eastAsia="仿宋_GB2312" w:hAnsi="仿宋_GB2312" w:cs="仿宋_GB2312" w:hint="eastAsia"/>
          <w:color w:val="000000"/>
          <w:sz w:val="28"/>
          <w:szCs w:val="28"/>
        </w:rPr>
        <w:t>军民融合和以企业为主体的产学研创新项目，产学研创新联盟的创新平台和风险投融资平台建设以及</w:t>
      </w:r>
      <w:r>
        <w:rPr>
          <w:rFonts w:ascii="仿宋_GB2312" w:eastAsia="仿宋_GB2312" w:hAnsi="仿宋_GB2312" w:cs="仿宋_GB2312" w:hint="eastAsia"/>
          <w:sz w:val="28"/>
          <w:szCs w:val="28"/>
        </w:rPr>
        <w:t>综合集成创新服务平台</w:t>
      </w:r>
      <w:r>
        <w:rPr>
          <w:rFonts w:ascii="仿宋_GB2312" w:eastAsia="仿宋_GB2312" w:hAnsi="仿宋_GB2312" w:cs="仿宋_GB2312" w:hint="eastAsia"/>
          <w:bCs/>
          <w:kern w:val="0"/>
          <w:sz w:val="28"/>
          <w:szCs w:val="28"/>
        </w:rPr>
        <w:t>能力建设。</w:t>
      </w:r>
    </w:p>
    <w:p w:rsidR="001E5C0D" w:rsidRDefault="001E5C0D" w:rsidP="001E5C0D">
      <w:pPr>
        <w:widowControl/>
        <w:tabs>
          <w:tab w:val="left" w:pos="0"/>
        </w:tabs>
        <w:spacing w:line="360" w:lineRule="auto"/>
        <w:ind w:firstLineChars="224" w:firstLine="628"/>
        <w:jc w:val="left"/>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(五）创新能力</w:t>
      </w:r>
    </w:p>
    <w:p w:rsidR="001E5C0D" w:rsidRDefault="001E5C0D" w:rsidP="001E5C0D">
      <w:pPr>
        <w:pStyle w:val="1"/>
        <w:shd w:val="clear" w:color="auto" w:fill="FFFFFF"/>
        <w:spacing w:before="0" w:beforeAutospacing="0" w:after="0" w:afterAutospacing="0" w:line="540" w:lineRule="atLeast"/>
        <w:ind w:firstLineChars="200" w:firstLine="560"/>
        <w:rPr>
          <w:rFonts w:ascii="仿宋_GB2312" w:eastAsia="仿宋_GB2312" w:hAnsi="仿宋_GB2312" w:cs="仿宋_GB2312" w:hint="eastAsia"/>
          <w:b w:val="0"/>
          <w:bCs w:val="0"/>
          <w:kern w:val="0"/>
          <w:sz w:val="28"/>
          <w:szCs w:val="28"/>
        </w:rPr>
      </w:pPr>
      <w:r>
        <w:rPr>
          <w:rFonts w:ascii="仿宋_GB2312" w:eastAsia="仿宋_GB2312" w:hAnsi="仿宋_GB2312" w:cs="仿宋_GB2312" w:hint="eastAsia"/>
          <w:b w:val="0"/>
          <w:bCs w:val="0"/>
          <w:color w:val="000000"/>
          <w:sz w:val="28"/>
          <w:szCs w:val="28"/>
        </w:rPr>
        <w:t>国家级企业技术中心、工业设计中心，省级企业技术中心、工业设计中心，国家级技术创新示范企业，行业协同创新中心等创新平台或创新型</w:t>
      </w:r>
      <w:r>
        <w:rPr>
          <w:rFonts w:ascii="仿宋_GB2312" w:eastAsia="仿宋_GB2312" w:hAnsi="仿宋_GB2312" w:cs="仿宋_GB2312" w:hint="eastAsia"/>
          <w:b w:val="0"/>
          <w:bCs w:val="0"/>
          <w:color w:val="000000"/>
          <w:sz w:val="28"/>
          <w:szCs w:val="28"/>
        </w:rPr>
        <w:lastRenderedPageBreak/>
        <w:t>企业</w:t>
      </w:r>
      <w:r>
        <w:rPr>
          <w:rFonts w:ascii="仿宋_GB2312" w:eastAsia="仿宋_GB2312" w:hAnsi="仿宋_GB2312" w:cs="仿宋_GB2312" w:hint="eastAsia"/>
          <w:b w:val="0"/>
          <w:bCs w:val="0"/>
          <w:kern w:val="0"/>
          <w:sz w:val="28"/>
          <w:szCs w:val="28"/>
        </w:rPr>
        <w:t>，</w:t>
      </w:r>
      <w:r>
        <w:rPr>
          <w:rFonts w:ascii="仿宋_GB2312" w:eastAsia="仿宋_GB2312" w:hAnsi="仿宋_GB2312" w:cs="仿宋_GB2312" w:hint="eastAsia"/>
          <w:b w:val="0"/>
          <w:bCs w:val="0"/>
          <w:color w:val="000000"/>
          <w:sz w:val="28"/>
          <w:szCs w:val="28"/>
        </w:rPr>
        <w:t>国家“</w:t>
      </w:r>
      <w:r>
        <w:rPr>
          <w:rFonts w:ascii="仿宋_GB2312" w:eastAsia="仿宋_GB2312" w:hAnsi="仿宋_GB2312" w:cs="仿宋_GB2312" w:hint="eastAsia"/>
          <w:b w:val="0"/>
          <w:bCs w:val="0"/>
          <w:sz w:val="28"/>
          <w:szCs w:val="28"/>
        </w:rPr>
        <w:t>工业企业知识产权运用能力培育工程"</w:t>
      </w:r>
      <w:r>
        <w:rPr>
          <w:rFonts w:ascii="仿宋_GB2312" w:eastAsia="仿宋_GB2312" w:hAnsi="仿宋_GB2312" w:cs="仿宋_GB2312" w:hint="eastAsia"/>
          <w:b w:val="0"/>
          <w:bCs w:val="0"/>
          <w:color w:val="000000"/>
          <w:sz w:val="28"/>
          <w:szCs w:val="28"/>
        </w:rPr>
        <w:t>企业，提升企业运用知识产权参与市场竞争</w:t>
      </w:r>
      <w:r>
        <w:rPr>
          <w:rFonts w:ascii="仿宋_GB2312" w:eastAsia="仿宋_GB2312" w:hAnsi="仿宋_GB2312" w:cs="仿宋_GB2312" w:hint="eastAsia"/>
          <w:b w:val="0"/>
          <w:bCs w:val="0"/>
          <w:sz w:val="28"/>
          <w:szCs w:val="28"/>
        </w:rPr>
        <w:t>带动创新</w:t>
      </w:r>
      <w:r>
        <w:rPr>
          <w:rFonts w:ascii="仿宋_GB2312" w:eastAsia="仿宋_GB2312" w:hAnsi="仿宋_GB2312" w:cs="仿宋_GB2312" w:hint="eastAsia"/>
          <w:b w:val="0"/>
          <w:bCs w:val="0"/>
          <w:color w:val="000000"/>
          <w:sz w:val="28"/>
          <w:szCs w:val="28"/>
        </w:rPr>
        <w:t>的能力。</w:t>
      </w:r>
    </w:p>
    <w:p w:rsidR="001E5C0D" w:rsidRDefault="001E5C0D" w:rsidP="001E5C0D">
      <w:pPr>
        <w:pStyle w:val="1"/>
        <w:shd w:val="clear" w:color="auto" w:fill="FFFFFF"/>
        <w:spacing w:before="0" w:beforeAutospacing="0" w:after="0" w:afterAutospacing="0" w:line="540" w:lineRule="atLeast"/>
        <w:ind w:firstLineChars="200" w:firstLine="640"/>
        <w:rPr>
          <w:rFonts w:ascii="仿宋_GB2312" w:eastAsia="仿宋_GB2312" w:hint="eastAsia"/>
          <w:kern w:val="0"/>
          <w:sz w:val="32"/>
          <w:szCs w:val="32"/>
        </w:rPr>
      </w:pPr>
    </w:p>
    <w:p w:rsidR="001E5C0D" w:rsidRDefault="001E5C0D" w:rsidP="001E5C0D">
      <w:pPr>
        <w:widowControl/>
        <w:tabs>
          <w:tab w:val="left" w:pos="0"/>
        </w:tabs>
        <w:spacing w:line="360" w:lineRule="auto"/>
        <w:ind w:firstLineChars="224" w:firstLine="627"/>
        <w:jc w:val="left"/>
        <w:rPr>
          <w:rFonts w:ascii="仿宋_GB2312" w:eastAsia="仿宋_GB2312" w:hAnsi="宋体" w:cs="宋体" w:hint="eastAsia"/>
          <w:color w:val="000000"/>
          <w:kern w:val="0"/>
          <w:sz w:val="28"/>
          <w:szCs w:val="28"/>
        </w:rPr>
      </w:pPr>
    </w:p>
    <w:p w:rsidR="00432FA8" w:rsidRPr="001E5C0D" w:rsidRDefault="00432FA8"/>
    <w:sectPr w:rsidR="00432FA8" w:rsidRPr="001E5C0D" w:rsidSect="00AC29AC">
      <w:footerReference w:type="even" r:id="rId7"/>
      <w:footerReference w:type="default" r:id="rId8"/>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FA8" w:rsidRDefault="00432FA8" w:rsidP="001E5C0D">
      <w:r>
        <w:separator/>
      </w:r>
    </w:p>
  </w:endnote>
  <w:endnote w:type="continuationSeparator" w:id="1">
    <w:p w:rsidR="00432FA8" w:rsidRDefault="00432FA8" w:rsidP="001E5C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6" w:rsidRDefault="00432FA8">
    <w:pPr>
      <w:pStyle w:val="a4"/>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6C2656" w:rsidRDefault="00432FA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56" w:rsidRDefault="00432FA8">
    <w:pPr>
      <w:pStyle w:val="a4"/>
      <w:framePr w:h="0" w:wrap="around" w:vAnchor="text" w:hAnchor="margin" w:xAlign="center" w:y="1"/>
      <w:rPr>
        <w:rStyle w:val="a5"/>
      </w:rPr>
    </w:pPr>
    <w:r>
      <w:fldChar w:fldCharType="begin"/>
    </w:r>
    <w:r>
      <w:rPr>
        <w:rStyle w:val="a5"/>
      </w:rPr>
      <w:instrText xml:space="preserve">PAGE  </w:instrText>
    </w:r>
    <w:r>
      <w:fldChar w:fldCharType="separate"/>
    </w:r>
    <w:r w:rsidR="001E5C0D">
      <w:rPr>
        <w:rStyle w:val="a5"/>
        <w:noProof/>
      </w:rPr>
      <w:t>46</w:t>
    </w:r>
    <w:r>
      <w:fldChar w:fldCharType="end"/>
    </w:r>
  </w:p>
  <w:p w:rsidR="006C2656" w:rsidRDefault="00432F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FA8" w:rsidRDefault="00432FA8" w:rsidP="001E5C0D">
      <w:r>
        <w:separator/>
      </w:r>
    </w:p>
  </w:footnote>
  <w:footnote w:type="continuationSeparator" w:id="1">
    <w:p w:rsidR="00432FA8" w:rsidRDefault="00432FA8" w:rsidP="001E5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5417B"/>
    <w:multiLevelType w:val="singleLevel"/>
    <w:tmpl w:val="5385417B"/>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C0D"/>
    <w:rsid w:val="001E5C0D"/>
    <w:rsid w:val="00432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C0D"/>
    <w:pPr>
      <w:widowControl w:val="0"/>
      <w:jc w:val="both"/>
    </w:pPr>
    <w:rPr>
      <w:rFonts w:ascii="Times New Roman" w:eastAsia="宋体" w:hAnsi="Times New Roman" w:cs="Times New Roman"/>
      <w:szCs w:val="24"/>
    </w:rPr>
  </w:style>
  <w:style w:type="paragraph" w:styleId="1">
    <w:name w:val="heading 1"/>
    <w:basedOn w:val="a"/>
    <w:link w:val="1Char"/>
    <w:qFormat/>
    <w:rsid w:val="001E5C0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5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5C0D"/>
    <w:rPr>
      <w:sz w:val="18"/>
      <w:szCs w:val="18"/>
    </w:rPr>
  </w:style>
  <w:style w:type="paragraph" w:styleId="a4">
    <w:name w:val="footer"/>
    <w:basedOn w:val="a"/>
    <w:link w:val="Char0"/>
    <w:unhideWhenUsed/>
    <w:rsid w:val="001E5C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5C0D"/>
    <w:rPr>
      <w:sz w:val="18"/>
      <w:szCs w:val="18"/>
    </w:rPr>
  </w:style>
  <w:style w:type="character" w:customStyle="1" w:styleId="1Char">
    <w:name w:val="标题 1 Char"/>
    <w:basedOn w:val="a0"/>
    <w:link w:val="1"/>
    <w:rsid w:val="001E5C0D"/>
    <w:rPr>
      <w:rFonts w:ascii="宋体" w:eastAsia="宋体" w:hAnsi="宋体" w:cs="宋体"/>
      <w:b/>
      <w:bCs/>
      <w:kern w:val="36"/>
      <w:sz w:val="48"/>
      <w:szCs w:val="48"/>
    </w:rPr>
  </w:style>
  <w:style w:type="character" w:styleId="a5">
    <w:name w:val="page number"/>
    <w:basedOn w:val="a0"/>
    <w:rsid w:val="001E5C0D"/>
  </w:style>
  <w:style w:type="paragraph" w:customStyle="1" w:styleId="CharCharCharCharCharChar">
    <w:name w:val="Char Char Char Char Char Char"/>
    <w:basedOn w:val="a"/>
    <w:rsid w:val="001E5C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2014-05-30T08:21:00Z</dcterms:created>
  <dcterms:modified xsi:type="dcterms:W3CDTF">2014-05-30T08:21:00Z</dcterms:modified>
</cp:coreProperties>
</file>